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27A" w:rsidRDefault="0052427A" w:rsidP="0052427A"/>
    <w:tbl>
      <w:tblPr>
        <w:tblW w:w="10458" w:type="dxa"/>
        <w:tblLook w:val="04A0" w:firstRow="1" w:lastRow="0" w:firstColumn="1" w:lastColumn="0" w:noHBand="0" w:noVBand="1"/>
      </w:tblPr>
      <w:tblGrid>
        <w:gridCol w:w="4968"/>
        <w:gridCol w:w="5490"/>
      </w:tblGrid>
      <w:tr w:rsidR="0052427A" w:rsidRPr="008F2182" w:rsidTr="003354C4">
        <w:tc>
          <w:tcPr>
            <w:tcW w:w="4968" w:type="dxa"/>
          </w:tcPr>
          <w:p w:rsidR="0052427A" w:rsidRPr="008F2182" w:rsidRDefault="0052427A" w:rsidP="003354C4">
            <w:pPr>
              <w:spacing w:after="0"/>
              <w:rPr>
                <w:noProof/>
              </w:rPr>
            </w:pPr>
            <w:r w:rsidRPr="008F2182">
              <w:rPr>
                <w:noProof/>
              </w:rPr>
              <w:t>SASKAŅOTS:</w:t>
            </w:r>
          </w:p>
          <w:p w:rsidR="0052427A" w:rsidRPr="008F2182" w:rsidRDefault="0052427A" w:rsidP="003354C4">
            <w:pPr>
              <w:spacing w:after="0"/>
              <w:rPr>
                <w:noProof/>
              </w:rPr>
            </w:pPr>
            <w:smartTag w:uri="urn:schemas-microsoft-com:office:smarttags" w:element="stockticker">
              <w:r w:rsidRPr="008F2182">
                <w:rPr>
                  <w:noProof/>
                </w:rPr>
                <w:t>LAF</w:t>
              </w:r>
            </w:smartTag>
            <w:r w:rsidRPr="008F2182">
              <w:rPr>
                <w:noProof/>
              </w:rPr>
              <w:t xml:space="preserve"> ģenerālsekretāre</w:t>
            </w:r>
          </w:p>
          <w:p w:rsidR="0052427A" w:rsidRPr="008F2182" w:rsidRDefault="0052427A" w:rsidP="003354C4">
            <w:pPr>
              <w:spacing w:after="0"/>
              <w:rPr>
                <w:noProof/>
              </w:rPr>
            </w:pPr>
          </w:p>
          <w:p w:rsidR="0052427A" w:rsidRPr="008F2182" w:rsidRDefault="0052427A" w:rsidP="003354C4">
            <w:pPr>
              <w:spacing w:after="0"/>
              <w:rPr>
                <w:noProof/>
              </w:rPr>
            </w:pPr>
            <w:r w:rsidRPr="008F2182">
              <w:rPr>
                <w:noProof/>
              </w:rPr>
              <w:t>________________________</w:t>
            </w:r>
          </w:p>
          <w:p w:rsidR="0052427A" w:rsidRPr="008F2182" w:rsidRDefault="0052427A" w:rsidP="003354C4">
            <w:pPr>
              <w:spacing w:after="0"/>
              <w:rPr>
                <w:noProof/>
              </w:rPr>
            </w:pPr>
            <w:r w:rsidRPr="008F2182">
              <w:rPr>
                <w:noProof/>
              </w:rPr>
              <w:t>L.Medne</w:t>
            </w:r>
          </w:p>
          <w:p w:rsidR="0052427A" w:rsidRPr="008F2182" w:rsidRDefault="00965E84" w:rsidP="003354C4">
            <w:pPr>
              <w:spacing w:after="0"/>
              <w:rPr>
                <w:noProof/>
              </w:rPr>
            </w:pPr>
            <w:r>
              <w:rPr>
                <w:noProof/>
              </w:rPr>
              <w:t>... 03</w:t>
            </w:r>
            <w:r w:rsidR="0052427A">
              <w:rPr>
                <w:noProof/>
              </w:rPr>
              <w:t>.2019</w:t>
            </w:r>
            <w:r w:rsidR="0052427A" w:rsidRPr="008F2182">
              <w:rPr>
                <w:noProof/>
              </w:rPr>
              <w:t>.</w:t>
            </w:r>
          </w:p>
        </w:tc>
        <w:tc>
          <w:tcPr>
            <w:tcW w:w="5490" w:type="dxa"/>
          </w:tcPr>
          <w:p w:rsidR="0052427A" w:rsidRPr="008F2182" w:rsidRDefault="0052427A" w:rsidP="003354C4">
            <w:pPr>
              <w:spacing w:after="0"/>
              <w:jc w:val="both"/>
              <w:rPr>
                <w:noProof/>
              </w:rPr>
            </w:pPr>
            <w:r>
              <w:rPr>
                <w:noProof/>
              </w:rPr>
              <w:t xml:space="preserve">APSTIPRINĀTS:                                                                                                                           </w:t>
            </w:r>
            <w:r w:rsidRPr="008F2182">
              <w:rPr>
                <w:noProof/>
              </w:rPr>
              <w:t>LAF Standartautomobiļu komisijas padomes priekšsēdētājs</w:t>
            </w:r>
          </w:p>
          <w:p w:rsidR="0052427A" w:rsidRPr="008F2182" w:rsidRDefault="0052427A" w:rsidP="003354C4">
            <w:pPr>
              <w:spacing w:after="0"/>
              <w:rPr>
                <w:noProof/>
              </w:rPr>
            </w:pPr>
          </w:p>
          <w:p w:rsidR="0052427A" w:rsidRPr="008F2182" w:rsidRDefault="0052427A" w:rsidP="003354C4">
            <w:pPr>
              <w:spacing w:after="0"/>
              <w:rPr>
                <w:noProof/>
              </w:rPr>
            </w:pPr>
            <w:r w:rsidRPr="008F2182">
              <w:rPr>
                <w:noProof/>
              </w:rPr>
              <w:t>________________________</w:t>
            </w:r>
          </w:p>
          <w:p w:rsidR="0052427A" w:rsidRPr="008F2182" w:rsidRDefault="0052427A" w:rsidP="003354C4">
            <w:pPr>
              <w:spacing w:after="0"/>
              <w:rPr>
                <w:noProof/>
              </w:rPr>
            </w:pPr>
            <w:r>
              <w:rPr>
                <w:noProof/>
              </w:rPr>
              <w:t>E.Kalve</w:t>
            </w:r>
          </w:p>
          <w:p w:rsidR="0052427A" w:rsidRPr="008F2182" w:rsidRDefault="00965E84" w:rsidP="003354C4">
            <w:pPr>
              <w:spacing w:after="0"/>
              <w:rPr>
                <w:noProof/>
              </w:rPr>
            </w:pPr>
            <w:r>
              <w:rPr>
                <w:noProof/>
              </w:rPr>
              <w:t>... 03</w:t>
            </w:r>
            <w:r w:rsidR="0052427A" w:rsidRPr="008F2182">
              <w:rPr>
                <w:rFonts w:cs="Calibri"/>
                <w:noProof/>
              </w:rPr>
              <w:t>.</w:t>
            </w:r>
            <w:r w:rsidR="0052427A">
              <w:rPr>
                <w:rFonts w:cs="Calibri"/>
                <w:noProof/>
              </w:rPr>
              <w:t>2019.</w:t>
            </w:r>
          </w:p>
        </w:tc>
      </w:tr>
      <w:tr w:rsidR="0052427A" w:rsidRPr="008F2182" w:rsidTr="003354C4">
        <w:tc>
          <w:tcPr>
            <w:tcW w:w="4968" w:type="dxa"/>
          </w:tcPr>
          <w:p w:rsidR="0052427A" w:rsidRPr="008F2182" w:rsidRDefault="0052427A" w:rsidP="003354C4">
            <w:pPr>
              <w:spacing w:after="0"/>
              <w:jc w:val="center"/>
              <w:rPr>
                <w:noProof/>
                <w:color w:val="FF0000"/>
              </w:rPr>
            </w:pPr>
          </w:p>
        </w:tc>
        <w:tc>
          <w:tcPr>
            <w:tcW w:w="5490" w:type="dxa"/>
          </w:tcPr>
          <w:p w:rsidR="0052427A" w:rsidRPr="008F2182" w:rsidRDefault="0052427A" w:rsidP="003354C4">
            <w:pPr>
              <w:spacing w:after="0"/>
              <w:rPr>
                <w:noProof/>
                <w:color w:val="FF0000"/>
              </w:rPr>
            </w:pPr>
          </w:p>
        </w:tc>
      </w:tr>
    </w:tbl>
    <w:p w:rsidR="0052427A" w:rsidRPr="008F2182" w:rsidRDefault="0052427A" w:rsidP="0052427A">
      <w:pPr>
        <w:rPr>
          <w:noProof/>
        </w:rPr>
      </w:pPr>
    </w:p>
    <w:p w:rsidR="0052427A" w:rsidRPr="008F2182" w:rsidRDefault="0052427A" w:rsidP="0052427A">
      <w:pPr>
        <w:jc w:val="center"/>
        <w:rPr>
          <w:noProof/>
        </w:rPr>
      </w:pPr>
      <w:r>
        <w:rPr>
          <w:noProof/>
          <w:lang w:eastAsia="lv-LV"/>
        </w:rPr>
        <w:drawing>
          <wp:inline distT="0" distB="0" distL="0" distR="0" wp14:anchorId="307D79ED" wp14:editId="58BB5901">
            <wp:extent cx="4314825" cy="2162175"/>
            <wp:effectExtent l="0" t="0" r="0" b="0"/>
            <wp:docPr id="1" name="Picture 1" descr="Komisijas_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isijas_LOGO_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4825" cy="2162175"/>
                    </a:xfrm>
                    <a:prstGeom prst="rect">
                      <a:avLst/>
                    </a:prstGeom>
                    <a:noFill/>
                    <a:ln>
                      <a:noFill/>
                    </a:ln>
                  </pic:spPr>
                </pic:pic>
              </a:graphicData>
            </a:graphic>
          </wp:inline>
        </w:drawing>
      </w:r>
    </w:p>
    <w:p w:rsidR="00C117DB" w:rsidRDefault="0052427A" w:rsidP="0052427A">
      <w:pPr>
        <w:spacing w:after="0" w:line="240" w:lineRule="auto"/>
        <w:jc w:val="center"/>
        <w:rPr>
          <w:noProof/>
          <w:sz w:val="72"/>
          <w:szCs w:val="72"/>
        </w:rPr>
      </w:pPr>
      <w:r w:rsidRPr="00811E2C">
        <w:rPr>
          <w:noProof/>
          <w:sz w:val="72"/>
          <w:szCs w:val="72"/>
        </w:rPr>
        <w:t>AUTOSPRINTS</w:t>
      </w:r>
    </w:p>
    <w:p w:rsidR="0052427A" w:rsidRPr="00811E2C" w:rsidRDefault="0052427A" w:rsidP="0052427A">
      <w:pPr>
        <w:spacing w:after="0" w:line="240" w:lineRule="auto"/>
        <w:jc w:val="center"/>
        <w:rPr>
          <w:noProof/>
          <w:sz w:val="72"/>
          <w:szCs w:val="72"/>
        </w:rPr>
      </w:pPr>
      <w:r>
        <w:rPr>
          <w:noProof/>
          <w:sz w:val="72"/>
          <w:szCs w:val="72"/>
        </w:rPr>
        <w:t xml:space="preserve"> </w:t>
      </w:r>
      <w:r w:rsidR="00C117DB">
        <w:rPr>
          <w:noProof/>
          <w:sz w:val="72"/>
          <w:szCs w:val="72"/>
        </w:rPr>
        <w:t xml:space="preserve">„VASARA </w:t>
      </w:r>
      <w:r>
        <w:rPr>
          <w:noProof/>
          <w:sz w:val="72"/>
          <w:szCs w:val="72"/>
        </w:rPr>
        <w:t>2019</w:t>
      </w:r>
      <w:r w:rsidRPr="00811E2C">
        <w:rPr>
          <w:noProof/>
          <w:sz w:val="72"/>
          <w:szCs w:val="72"/>
        </w:rPr>
        <w:t xml:space="preserve">” </w:t>
      </w:r>
    </w:p>
    <w:p w:rsidR="0052427A" w:rsidRPr="00C117DB" w:rsidRDefault="00C117DB" w:rsidP="0052427A">
      <w:pPr>
        <w:spacing w:after="0" w:line="240" w:lineRule="auto"/>
        <w:jc w:val="center"/>
        <w:rPr>
          <w:noProof/>
          <w:sz w:val="72"/>
          <w:szCs w:val="72"/>
        </w:rPr>
      </w:pPr>
      <w:r>
        <w:rPr>
          <w:noProof/>
          <w:sz w:val="72"/>
          <w:szCs w:val="72"/>
        </w:rPr>
        <w:t>Smiltenē</w:t>
      </w:r>
      <w:r w:rsidR="0052427A" w:rsidRPr="00C117DB">
        <w:rPr>
          <w:noProof/>
          <w:sz w:val="72"/>
          <w:szCs w:val="72"/>
        </w:rPr>
        <w:t xml:space="preserve">   </w:t>
      </w:r>
    </w:p>
    <w:p w:rsidR="0052427A" w:rsidRDefault="0052427A" w:rsidP="0052427A">
      <w:pPr>
        <w:spacing w:after="0" w:line="240" w:lineRule="auto"/>
        <w:jc w:val="center"/>
        <w:rPr>
          <w:noProof/>
          <w:sz w:val="72"/>
          <w:szCs w:val="72"/>
        </w:rPr>
      </w:pPr>
      <w:r>
        <w:rPr>
          <w:noProof/>
          <w:sz w:val="72"/>
          <w:szCs w:val="72"/>
        </w:rPr>
        <w:t xml:space="preserve">   </w:t>
      </w:r>
      <w:r w:rsidR="00C117DB">
        <w:rPr>
          <w:noProof/>
          <w:sz w:val="72"/>
          <w:szCs w:val="72"/>
        </w:rPr>
        <w:t>1</w:t>
      </w:r>
      <w:r>
        <w:rPr>
          <w:noProof/>
          <w:sz w:val="72"/>
          <w:szCs w:val="72"/>
        </w:rPr>
        <w:t>.posma</w:t>
      </w:r>
    </w:p>
    <w:p w:rsidR="0052427A" w:rsidRPr="008F2182" w:rsidRDefault="0052427A" w:rsidP="0052427A">
      <w:pPr>
        <w:spacing w:after="0" w:line="240" w:lineRule="auto"/>
        <w:rPr>
          <w:b/>
          <w:noProof/>
          <w:sz w:val="28"/>
          <w:szCs w:val="28"/>
        </w:rPr>
      </w:pPr>
    </w:p>
    <w:p w:rsidR="0052427A" w:rsidRDefault="0052427A" w:rsidP="0052427A">
      <w:pPr>
        <w:spacing w:after="0" w:line="240" w:lineRule="auto"/>
        <w:jc w:val="center"/>
        <w:rPr>
          <w:b/>
          <w:noProof/>
          <w:sz w:val="28"/>
          <w:szCs w:val="28"/>
        </w:rPr>
      </w:pPr>
      <w:r>
        <w:rPr>
          <w:b/>
          <w:noProof/>
          <w:sz w:val="28"/>
          <w:szCs w:val="28"/>
        </w:rPr>
        <w:t>PAPILDUS NOLIKUMS</w:t>
      </w:r>
    </w:p>
    <w:p w:rsidR="0052427A" w:rsidRDefault="0052427A" w:rsidP="0052427A">
      <w:pPr>
        <w:spacing w:after="0" w:line="240" w:lineRule="auto"/>
        <w:jc w:val="center"/>
        <w:rPr>
          <w:b/>
          <w:noProof/>
          <w:sz w:val="28"/>
          <w:szCs w:val="28"/>
        </w:rPr>
      </w:pPr>
    </w:p>
    <w:p w:rsidR="0052427A" w:rsidRDefault="0052427A" w:rsidP="0052427A">
      <w:pPr>
        <w:spacing w:after="0" w:line="240" w:lineRule="auto"/>
        <w:jc w:val="center"/>
        <w:rPr>
          <w:b/>
          <w:noProof/>
          <w:sz w:val="28"/>
          <w:szCs w:val="28"/>
        </w:rPr>
      </w:pPr>
    </w:p>
    <w:p w:rsidR="0052427A" w:rsidRDefault="0052427A" w:rsidP="0052427A">
      <w:pPr>
        <w:spacing w:after="0" w:line="240" w:lineRule="auto"/>
        <w:jc w:val="center"/>
        <w:rPr>
          <w:b/>
          <w:noProof/>
          <w:sz w:val="28"/>
          <w:szCs w:val="28"/>
        </w:rPr>
      </w:pPr>
    </w:p>
    <w:p w:rsidR="0052427A" w:rsidRDefault="0052427A" w:rsidP="0052427A">
      <w:pPr>
        <w:spacing w:after="0" w:line="240" w:lineRule="auto"/>
        <w:jc w:val="center"/>
        <w:rPr>
          <w:b/>
          <w:noProof/>
          <w:sz w:val="28"/>
          <w:szCs w:val="28"/>
        </w:rPr>
      </w:pPr>
    </w:p>
    <w:p w:rsidR="0052427A" w:rsidRDefault="0052427A" w:rsidP="0052427A">
      <w:pPr>
        <w:spacing w:after="0" w:line="240" w:lineRule="auto"/>
        <w:jc w:val="center"/>
        <w:rPr>
          <w:b/>
          <w:noProof/>
          <w:sz w:val="28"/>
          <w:szCs w:val="28"/>
        </w:rPr>
      </w:pPr>
    </w:p>
    <w:p w:rsidR="0052427A" w:rsidRDefault="0052427A" w:rsidP="0052427A">
      <w:pPr>
        <w:spacing w:after="0" w:line="240" w:lineRule="auto"/>
        <w:jc w:val="center"/>
        <w:rPr>
          <w:b/>
          <w:noProof/>
          <w:sz w:val="28"/>
          <w:szCs w:val="28"/>
        </w:rPr>
      </w:pPr>
    </w:p>
    <w:p w:rsidR="0052427A" w:rsidRDefault="0052427A" w:rsidP="0052427A">
      <w:pPr>
        <w:spacing w:after="0" w:line="240" w:lineRule="auto"/>
        <w:jc w:val="center"/>
        <w:rPr>
          <w:b/>
          <w:noProof/>
          <w:sz w:val="28"/>
          <w:szCs w:val="28"/>
        </w:rPr>
      </w:pPr>
    </w:p>
    <w:p w:rsidR="0052427A" w:rsidRDefault="0052427A" w:rsidP="0052427A">
      <w:pPr>
        <w:spacing w:after="0" w:line="240" w:lineRule="auto"/>
        <w:rPr>
          <w:b/>
          <w:noProof/>
          <w:sz w:val="28"/>
          <w:szCs w:val="28"/>
        </w:rPr>
      </w:pPr>
    </w:p>
    <w:p w:rsidR="0052427A" w:rsidRDefault="0052427A" w:rsidP="0052427A">
      <w:pPr>
        <w:spacing w:after="0" w:line="240" w:lineRule="auto"/>
        <w:rPr>
          <w:b/>
          <w:noProof/>
          <w:sz w:val="28"/>
          <w:szCs w:val="28"/>
        </w:rPr>
      </w:pPr>
    </w:p>
    <w:p w:rsidR="0052427A" w:rsidRDefault="0052427A" w:rsidP="0052427A">
      <w:pPr>
        <w:spacing w:after="0" w:line="240" w:lineRule="auto"/>
        <w:rPr>
          <w:b/>
          <w:noProof/>
          <w:sz w:val="28"/>
          <w:szCs w:val="28"/>
        </w:rPr>
      </w:pPr>
    </w:p>
    <w:p w:rsidR="0052427A" w:rsidRPr="008F2182" w:rsidRDefault="00F03181" w:rsidP="0052427A">
      <w:pPr>
        <w:spacing w:after="0" w:line="240" w:lineRule="auto"/>
        <w:rPr>
          <w:b/>
          <w:noProof/>
          <w:sz w:val="28"/>
          <w:szCs w:val="28"/>
        </w:rPr>
      </w:pPr>
      <w:r>
        <w:rPr>
          <w:b/>
          <w:noProof/>
          <w:sz w:val="28"/>
          <w:szCs w:val="28"/>
        </w:rPr>
        <w:t>2019.gada 05.maij</w:t>
      </w:r>
      <w:r w:rsidR="0052427A">
        <w:rPr>
          <w:b/>
          <w:noProof/>
          <w:sz w:val="28"/>
          <w:szCs w:val="28"/>
        </w:rPr>
        <w:t>s | Sporta komplekss „Teperis”, Smiltenes pagasts, Smiltenes novads</w:t>
      </w:r>
    </w:p>
    <w:p w:rsidR="0052427A" w:rsidRPr="008F2182" w:rsidRDefault="0052427A" w:rsidP="0052427A">
      <w:pPr>
        <w:spacing w:after="0" w:line="240" w:lineRule="auto"/>
        <w:jc w:val="center"/>
        <w:rPr>
          <w:noProof/>
        </w:rPr>
      </w:pPr>
    </w:p>
    <w:p w:rsidR="0052427A" w:rsidRDefault="0052427A" w:rsidP="005242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b/>
          <w:noProof/>
        </w:rPr>
      </w:pPr>
    </w:p>
    <w:p w:rsidR="0052427A" w:rsidRDefault="0019070E" w:rsidP="005242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noProof/>
        </w:rPr>
      </w:pPr>
      <w:r>
        <w:rPr>
          <w:b/>
          <w:noProof/>
        </w:rPr>
        <w:lastRenderedPageBreak/>
        <w:t>AUTOSPRINTS „VASARA</w:t>
      </w:r>
      <w:r w:rsidR="0052427A">
        <w:rPr>
          <w:b/>
          <w:noProof/>
        </w:rPr>
        <w:t xml:space="preserve"> 2019</w:t>
      </w:r>
      <w:r w:rsidR="0052427A" w:rsidRPr="00803DA2">
        <w:rPr>
          <w:b/>
          <w:noProof/>
        </w:rPr>
        <w:t xml:space="preserve">” </w:t>
      </w:r>
      <w:r w:rsidR="0052427A" w:rsidRPr="0019070E">
        <w:rPr>
          <w:b/>
          <w:noProof/>
        </w:rPr>
        <w:t>Smilten</w:t>
      </w:r>
      <w:r w:rsidRPr="0019070E">
        <w:rPr>
          <w:b/>
          <w:noProof/>
        </w:rPr>
        <w:t>ē</w:t>
      </w:r>
      <w:r w:rsidR="0052427A">
        <w:rPr>
          <w:b/>
          <w:noProof/>
        </w:rPr>
        <w:t xml:space="preserve"> </w:t>
      </w:r>
      <w:r>
        <w:rPr>
          <w:noProof/>
        </w:rPr>
        <w:t>1</w:t>
      </w:r>
      <w:r w:rsidR="0052427A" w:rsidRPr="007D7275">
        <w:rPr>
          <w:noProof/>
        </w:rPr>
        <w:t>.posms</w:t>
      </w:r>
      <w:r w:rsidR="0052427A">
        <w:rPr>
          <w:noProof/>
        </w:rPr>
        <w:t xml:space="preserve"> </w:t>
      </w:r>
      <w:r w:rsidR="0052427A" w:rsidRPr="008F2182">
        <w:rPr>
          <w:noProof/>
        </w:rPr>
        <w:t xml:space="preserve">notiek saskaņā ar </w:t>
      </w:r>
      <w:smartTag w:uri="urn:schemas-microsoft-com:office:smarttags" w:element="stockticker">
        <w:r w:rsidR="0052427A" w:rsidRPr="008F2182">
          <w:rPr>
            <w:noProof/>
          </w:rPr>
          <w:t>LAF</w:t>
        </w:r>
      </w:smartTag>
      <w:r w:rsidR="0052427A" w:rsidRPr="008F2182">
        <w:rPr>
          <w:noProof/>
        </w:rPr>
        <w:t xml:space="preserve">  nacionālā </w:t>
      </w:r>
      <w:r w:rsidR="0052427A">
        <w:rPr>
          <w:noProof/>
        </w:rPr>
        <w:t xml:space="preserve">sporta </w:t>
      </w:r>
      <w:r w:rsidR="0052427A" w:rsidRPr="008F2182">
        <w:rPr>
          <w:noProof/>
        </w:rPr>
        <w:t>kodeksa  Vispārīgo daļu,</w:t>
      </w:r>
      <w:r w:rsidR="0052427A">
        <w:rPr>
          <w:noProof/>
        </w:rPr>
        <w:t xml:space="preserve"> </w:t>
      </w:r>
      <w:smartTag w:uri="urn:schemas-microsoft-com:office:smarttags" w:element="stockticker">
        <w:r w:rsidR="0052427A">
          <w:rPr>
            <w:noProof/>
          </w:rPr>
          <w:t>LAF</w:t>
        </w:r>
      </w:smartTag>
      <w:r w:rsidR="0052427A">
        <w:rPr>
          <w:noProof/>
        </w:rPr>
        <w:t xml:space="preserve"> SAK reglamentējošiem dokumentiem,</w:t>
      </w:r>
      <w:r w:rsidR="0052427A" w:rsidRPr="008F2182">
        <w:rPr>
          <w:noProof/>
        </w:rPr>
        <w:t xml:space="preserve"> šo </w:t>
      </w:r>
      <w:r w:rsidR="0052427A">
        <w:rPr>
          <w:noProof/>
        </w:rPr>
        <w:t xml:space="preserve">sacensību papildus </w:t>
      </w:r>
      <w:r w:rsidR="0052427A" w:rsidRPr="008F2182">
        <w:rPr>
          <w:noProof/>
        </w:rPr>
        <w:t xml:space="preserve">nolikumu un </w:t>
      </w:r>
      <w:r>
        <w:rPr>
          <w:b/>
          <w:noProof/>
        </w:rPr>
        <w:t xml:space="preserve">AUTOSPRINTS „VASARA </w:t>
      </w:r>
      <w:r w:rsidR="0052427A">
        <w:rPr>
          <w:b/>
          <w:noProof/>
        </w:rPr>
        <w:t>2019</w:t>
      </w:r>
      <w:r w:rsidR="0052427A" w:rsidRPr="00803DA2">
        <w:rPr>
          <w:b/>
          <w:noProof/>
        </w:rPr>
        <w:t>” Smilten</w:t>
      </w:r>
      <w:r>
        <w:rPr>
          <w:b/>
          <w:noProof/>
        </w:rPr>
        <w:t>ē</w:t>
      </w:r>
      <w:r w:rsidR="0052427A">
        <w:rPr>
          <w:b/>
          <w:noProof/>
        </w:rPr>
        <w:t xml:space="preserve"> </w:t>
      </w:r>
      <w:r w:rsidR="0052427A">
        <w:rPr>
          <w:noProof/>
        </w:rPr>
        <w:t>NOLIKUMU</w:t>
      </w:r>
      <w:r w:rsidR="0052427A" w:rsidRPr="008F2182">
        <w:rPr>
          <w:noProof/>
        </w:rPr>
        <w:t xml:space="preserve">. </w:t>
      </w:r>
    </w:p>
    <w:p w:rsidR="0052427A" w:rsidRDefault="0052427A" w:rsidP="005242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noProof/>
        </w:rPr>
      </w:pPr>
    </w:p>
    <w:p w:rsidR="0052427A" w:rsidRDefault="0052427A" w:rsidP="005242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noProof/>
        </w:rPr>
      </w:pPr>
      <w:r>
        <w:rPr>
          <w:noProof/>
        </w:rPr>
        <w:t>Šī nolikuma izmaiņas vai papildinājumi tiek paziņoti tikai Rīkotāja vai Komisāra apstiprinātos numurētos un datētos Nolikuma papildinājumos.</w:t>
      </w:r>
    </w:p>
    <w:p w:rsidR="0052427A" w:rsidRDefault="0052427A" w:rsidP="005242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noProof/>
        </w:rPr>
      </w:pPr>
    </w:p>
    <w:p w:rsidR="0052427A" w:rsidRDefault="0052427A" w:rsidP="005242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noProof/>
        </w:rPr>
      </w:pPr>
      <w:r>
        <w:rPr>
          <w:noProof/>
        </w:rPr>
        <w:t xml:space="preserve">Sacensībās var tikt veiktas dopinga un alkohola kontroles. Dopinga kontroles procedūra un aizliegto vielu saraksts atbilstoši Pasaules Antidopinga aģentūras un </w:t>
      </w:r>
      <w:smartTag w:uri="urn:schemas-microsoft-com:office:smarttags" w:element="stockticker">
        <w:r>
          <w:rPr>
            <w:noProof/>
          </w:rPr>
          <w:t>FIA</w:t>
        </w:r>
      </w:smartTag>
      <w:r>
        <w:rPr>
          <w:noProof/>
        </w:rPr>
        <w:t xml:space="preserve"> noteikumiem. Alkohola kontroli var veikt sacensību organizators, izmatojot alkometru. Noteiktās normas (0,00 promile) pārsnieguma gadījumā ar sacensību komisāra vai sacensību galvenā tiesneša lēmumu sportistam tiek noteikts aizliegums startēt konkrētajās sacensībās, bet </w:t>
      </w:r>
      <w:smartTag w:uri="urn:schemas-microsoft-com:office:smarttags" w:element="stockticker">
        <w:r>
          <w:rPr>
            <w:noProof/>
          </w:rPr>
          <w:t>LAF</w:t>
        </w:r>
      </w:smartTag>
      <w:r>
        <w:rPr>
          <w:noProof/>
        </w:rPr>
        <w:t xml:space="preserve"> prezidijs var piemērot diskvalifikāciju uz noteiktu laiku.</w:t>
      </w:r>
    </w:p>
    <w:p w:rsidR="0052427A" w:rsidRDefault="0052427A" w:rsidP="005242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noProof/>
        </w:rPr>
      </w:pPr>
    </w:p>
    <w:p w:rsidR="0052427A" w:rsidRPr="0049747E" w:rsidRDefault="0052427A" w:rsidP="005242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b/>
          <w:noProof/>
        </w:rPr>
      </w:pPr>
      <w:r w:rsidRPr="0049747E">
        <w:rPr>
          <w:b/>
          <w:noProof/>
        </w:rPr>
        <w:t>Sacensību raksturojums hronoloģiskā secībā</w:t>
      </w:r>
    </w:p>
    <w:p w:rsidR="0052427A" w:rsidRPr="0049747E" w:rsidRDefault="0052427A" w:rsidP="005242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b/>
          <w:noProof/>
        </w:rPr>
      </w:pPr>
    </w:p>
    <w:p w:rsidR="0052427A" w:rsidRPr="0049747E" w:rsidRDefault="0052427A" w:rsidP="005242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b/>
          <w:noProof/>
        </w:rPr>
      </w:pPr>
      <w:r w:rsidRPr="0049747E">
        <w:rPr>
          <w:b/>
          <w:noProof/>
        </w:rPr>
        <w:t xml:space="preserve">Pieteikumu pieņemšana:                </w:t>
      </w:r>
      <w:r>
        <w:rPr>
          <w:b/>
          <w:noProof/>
        </w:rPr>
        <w:t xml:space="preserve">                 sākot no     </w:t>
      </w:r>
      <w:r w:rsidR="001E37A7">
        <w:rPr>
          <w:b/>
          <w:noProof/>
        </w:rPr>
        <w:t>29.04</w:t>
      </w:r>
      <w:r>
        <w:rPr>
          <w:b/>
          <w:noProof/>
        </w:rPr>
        <w:t>.2019</w:t>
      </w:r>
      <w:r w:rsidRPr="0049747E">
        <w:rPr>
          <w:b/>
          <w:noProof/>
        </w:rPr>
        <w:t>.</w:t>
      </w:r>
    </w:p>
    <w:p w:rsidR="0052427A" w:rsidRPr="0049747E" w:rsidRDefault="0052427A" w:rsidP="005242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b/>
          <w:noProof/>
        </w:rPr>
      </w:pPr>
    </w:p>
    <w:p w:rsidR="0052427A" w:rsidRDefault="0052427A" w:rsidP="005242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b/>
          <w:noProof/>
        </w:rPr>
      </w:pPr>
      <w:r w:rsidRPr="0049747E">
        <w:rPr>
          <w:b/>
          <w:noProof/>
        </w:rPr>
        <w:t>Pieteikumu pieņemšana internetā</w:t>
      </w:r>
      <w:r>
        <w:rPr>
          <w:b/>
          <w:noProof/>
        </w:rPr>
        <w:t xml:space="preserve"> beidzas:                     </w:t>
      </w:r>
      <w:r w:rsidR="001E37A7">
        <w:rPr>
          <w:b/>
          <w:noProof/>
        </w:rPr>
        <w:t>04</w:t>
      </w:r>
      <w:r w:rsidRPr="0049747E">
        <w:rPr>
          <w:b/>
          <w:noProof/>
        </w:rPr>
        <w:t>.</w:t>
      </w:r>
      <w:r w:rsidR="001E37A7">
        <w:rPr>
          <w:b/>
          <w:noProof/>
        </w:rPr>
        <w:t>05</w:t>
      </w:r>
      <w:r>
        <w:rPr>
          <w:b/>
          <w:noProof/>
        </w:rPr>
        <w:t>.2019</w:t>
      </w:r>
      <w:r w:rsidRPr="0049747E">
        <w:rPr>
          <w:b/>
          <w:noProof/>
        </w:rPr>
        <w:t>.</w:t>
      </w:r>
    </w:p>
    <w:p w:rsidR="0052427A" w:rsidRDefault="0052427A" w:rsidP="005242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b/>
          <w:noProof/>
        </w:rPr>
      </w:pPr>
    </w:p>
    <w:p w:rsidR="0052427A" w:rsidRDefault="0052427A" w:rsidP="005242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b/>
          <w:noProof/>
        </w:rPr>
      </w:pPr>
      <w:r>
        <w:rPr>
          <w:b/>
          <w:noProof/>
        </w:rPr>
        <w:t>Sacensību dienas kārtība:</w:t>
      </w:r>
    </w:p>
    <w:p w:rsidR="0052427A" w:rsidRDefault="0075036F" w:rsidP="005242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noProof/>
        </w:rPr>
      </w:pPr>
      <w:r>
        <w:rPr>
          <w:noProof/>
        </w:rPr>
        <w:t>7.0</w:t>
      </w:r>
      <w:r w:rsidR="0052427A" w:rsidRPr="00AF7F12">
        <w:rPr>
          <w:noProof/>
        </w:rPr>
        <w:t>0 –</w:t>
      </w:r>
      <w:r>
        <w:rPr>
          <w:noProof/>
        </w:rPr>
        <w:t xml:space="preserve"> 9.0</w:t>
      </w:r>
      <w:r w:rsidR="0052427A" w:rsidRPr="00AF7F12">
        <w:rPr>
          <w:noProof/>
        </w:rPr>
        <w:t xml:space="preserve">0 </w:t>
      </w:r>
      <w:r w:rsidR="0052427A">
        <w:rPr>
          <w:noProof/>
        </w:rPr>
        <w:t>automašīnu tehniskā pārbaude</w:t>
      </w:r>
      <w:r w:rsidR="0052427A" w:rsidRPr="00AF7F12">
        <w:rPr>
          <w:noProof/>
        </w:rPr>
        <w:t>;</w:t>
      </w:r>
    </w:p>
    <w:p w:rsidR="0052427A" w:rsidRDefault="0075036F" w:rsidP="005242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noProof/>
        </w:rPr>
      </w:pPr>
      <w:r>
        <w:rPr>
          <w:noProof/>
        </w:rPr>
        <w:t>7.00 – 8.0</w:t>
      </w:r>
      <w:r w:rsidR="0052427A">
        <w:rPr>
          <w:noProof/>
        </w:rPr>
        <w:t>0 sacensību reģistrācijas 1.stunda;</w:t>
      </w:r>
    </w:p>
    <w:p w:rsidR="0052427A" w:rsidRDefault="0075036F" w:rsidP="005242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noProof/>
        </w:rPr>
      </w:pPr>
      <w:r>
        <w:rPr>
          <w:noProof/>
        </w:rPr>
        <w:t>8.00 – 9.0</w:t>
      </w:r>
      <w:r w:rsidR="0052427A">
        <w:rPr>
          <w:noProof/>
        </w:rPr>
        <w:t>0 sacensību reģistrācijas 2.stunda;</w:t>
      </w:r>
    </w:p>
    <w:p w:rsidR="0052427A" w:rsidRDefault="0075036F" w:rsidP="005242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noProof/>
        </w:rPr>
      </w:pPr>
      <w:r>
        <w:rPr>
          <w:noProof/>
        </w:rPr>
        <w:t>7.00 – 9</w:t>
      </w:r>
      <w:r w:rsidR="0052427A">
        <w:rPr>
          <w:noProof/>
        </w:rPr>
        <w:t>.30 iepazīšanās ar trasi</w:t>
      </w:r>
      <w:r>
        <w:rPr>
          <w:noProof/>
        </w:rPr>
        <w:t xml:space="preserve"> ar kājām vai velosipēdu</w:t>
      </w:r>
      <w:r w:rsidR="0052427A">
        <w:rPr>
          <w:noProof/>
        </w:rPr>
        <w:t>;</w:t>
      </w:r>
    </w:p>
    <w:p w:rsidR="0052427A" w:rsidRDefault="0075036F" w:rsidP="005242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noProof/>
        </w:rPr>
      </w:pPr>
      <w:r>
        <w:rPr>
          <w:noProof/>
        </w:rPr>
        <w:t>9.30 – 9</w:t>
      </w:r>
      <w:r w:rsidR="0052427A">
        <w:rPr>
          <w:noProof/>
        </w:rPr>
        <w:t>.55 dalībnieku sapulce</w:t>
      </w:r>
    </w:p>
    <w:p w:rsidR="0052427A" w:rsidRDefault="0052427A" w:rsidP="005242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noProof/>
        </w:rPr>
      </w:pPr>
    </w:p>
    <w:p w:rsidR="0052427A" w:rsidRPr="004E7DB4" w:rsidRDefault="0052427A" w:rsidP="005242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b/>
          <w:noProof/>
        </w:rPr>
      </w:pPr>
      <w:r w:rsidRPr="004E7DB4">
        <w:rPr>
          <w:b/>
          <w:noProof/>
        </w:rPr>
        <w:t>Sacensību raksturojums</w:t>
      </w:r>
    </w:p>
    <w:p w:rsidR="0052427A" w:rsidRDefault="0052427A" w:rsidP="005242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noProof/>
        </w:rPr>
      </w:pPr>
    </w:p>
    <w:p w:rsidR="0052427A" w:rsidRPr="001A0BEC" w:rsidRDefault="0052427A" w:rsidP="0052427A">
      <w:pPr>
        <w:spacing w:after="0" w:line="240" w:lineRule="auto"/>
      </w:pPr>
      <w:r w:rsidRPr="004E7DB4">
        <w:rPr>
          <w:b/>
          <w:noProof/>
        </w:rPr>
        <w:t>AUTO</w:t>
      </w:r>
      <w:r w:rsidR="00241388">
        <w:rPr>
          <w:b/>
          <w:noProof/>
        </w:rPr>
        <w:t>SPRINTS „VASARA</w:t>
      </w:r>
      <w:r>
        <w:rPr>
          <w:b/>
          <w:noProof/>
        </w:rPr>
        <w:t xml:space="preserve"> 2019” </w:t>
      </w:r>
      <w:r w:rsidR="00241388" w:rsidRPr="00241388">
        <w:rPr>
          <w:b/>
          <w:noProof/>
        </w:rPr>
        <w:t>Smiltenē</w:t>
      </w:r>
      <w:r w:rsidRPr="00241388">
        <w:rPr>
          <w:b/>
          <w:noProof/>
        </w:rPr>
        <w:t xml:space="preserve"> </w:t>
      </w:r>
      <w:r w:rsidR="00241388">
        <w:rPr>
          <w:b/>
          <w:noProof/>
        </w:rPr>
        <w:t>1</w:t>
      </w:r>
      <w:r w:rsidRPr="004E7DB4">
        <w:rPr>
          <w:b/>
          <w:noProof/>
        </w:rPr>
        <w:t>.posms</w:t>
      </w:r>
      <w:r>
        <w:rPr>
          <w:b/>
          <w:noProof/>
        </w:rPr>
        <w:t xml:space="preserve"> </w:t>
      </w:r>
      <w:r w:rsidRPr="004E7DB4">
        <w:rPr>
          <w:b/>
          <w:noProof/>
        </w:rPr>
        <w:t>notiek Sporta kompleks</w:t>
      </w:r>
      <w:r>
        <w:rPr>
          <w:b/>
          <w:noProof/>
        </w:rPr>
        <w:t>ā „Teperis”</w:t>
      </w:r>
      <w:r w:rsidRPr="001A0BEC">
        <w:t xml:space="preserve"> - Smiltenes pagasts, Smiltenes novads, (autoceļš Smiltene – Valka 2.km, ceļa labajā pusē norāde Mēri 13, pa šo ceļu 1.km) un ceļa labajā pusē uzreiz aiz kartingu trases apvienotā </w:t>
      </w:r>
      <w:r w:rsidRPr="001A0BEC">
        <w:rPr>
          <w:b/>
        </w:rPr>
        <w:t>autokrosa t</w:t>
      </w:r>
      <w:r w:rsidR="00241388">
        <w:rPr>
          <w:b/>
        </w:rPr>
        <w:t>rase + asfaltētais laukums = 1,4 km</w:t>
      </w:r>
      <w:r w:rsidRPr="001A0BEC">
        <w:rPr>
          <w:b/>
        </w:rPr>
        <w:t>.</w:t>
      </w:r>
      <w:r w:rsidRPr="001A0BEC">
        <w:t xml:space="preserve">                   </w:t>
      </w:r>
      <w:r>
        <w:t xml:space="preserve">                     </w:t>
      </w:r>
      <w:r w:rsidRPr="001A0BEC">
        <w:t xml:space="preserve">          Koordinātes: </w:t>
      </w:r>
      <w:r w:rsidRPr="001A0BEC">
        <w:rPr>
          <w:rFonts w:ascii="Arial" w:hAnsi="Arial" w:cs="Arial"/>
          <w:color w:val="262626"/>
          <w:shd w:val="clear" w:color="auto" w:fill="D9D9D9"/>
        </w:rPr>
        <w:t>57°25'52.3"N 25°55'21.3"E</w:t>
      </w:r>
      <w:r w:rsidRPr="001A0BEC">
        <w:t xml:space="preserve">       </w:t>
      </w:r>
    </w:p>
    <w:p w:rsidR="0052427A" w:rsidRDefault="0052427A" w:rsidP="0052427A">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noProof/>
        </w:rPr>
      </w:pPr>
      <w:r>
        <w:rPr>
          <w:noProof/>
        </w:rPr>
        <w:t xml:space="preserve"> </w:t>
      </w:r>
      <w:r w:rsidR="00BE5DCA">
        <w:rPr>
          <w:noProof/>
        </w:rPr>
        <w:t>2019.gada 05.maij</w:t>
      </w:r>
      <w:r>
        <w:rPr>
          <w:noProof/>
        </w:rPr>
        <w:t>ā.</w:t>
      </w:r>
    </w:p>
    <w:p w:rsidR="0052427A" w:rsidRDefault="0052427A" w:rsidP="005242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jc w:val="both"/>
        <w:rPr>
          <w:noProof/>
        </w:rPr>
      </w:pPr>
      <w:r>
        <w:rPr>
          <w:noProof/>
        </w:rPr>
        <w:t xml:space="preserve">Sacensību starts 1.brauciens    – </w:t>
      </w:r>
      <w:r w:rsidR="00653BB2" w:rsidRPr="00CC0177">
        <w:rPr>
          <w:noProof/>
        </w:rPr>
        <w:t>05.05</w:t>
      </w:r>
      <w:r w:rsidRPr="00CC0177">
        <w:rPr>
          <w:noProof/>
        </w:rPr>
        <w:t>.2019</w:t>
      </w:r>
      <w:r>
        <w:rPr>
          <w:noProof/>
        </w:rPr>
        <w:t xml:space="preserve">.plkst.  </w:t>
      </w:r>
      <w:r w:rsidR="00653BB2">
        <w:rPr>
          <w:noProof/>
        </w:rPr>
        <w:t>10</w:t>
      </w:r>
      <w:r>
        <w:rPr>
          <w:noProof/>
        </w:rPr>
        <w:t>:00</w:t>
      </w:r>
    </w:p>
    <w:p w:rsidR="0052427A" w:rsidRDefault="0052427A" w:rsidP="005242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jc w:val="both"/>
        <w:rPr>
          <w:noProof/>
        </w:rPr>
      </w:pPr>
      <w:r>
        <w:rPr>
          <w:noProof/>
        </w:rPr>
        <w:t xml:space="preserve">Sacensību starts 2.brauciens    </w:t>
      </w:r>
      <w:r w:rsidRPr="00CC0177">
        <w:rPr>
          <w:noProof/>
        </w:rPr>
        <w:t xml:space="preserve">– </w:t>
      </w:r>
      <w:r w:rsidR="00653BB2" w:rsidRPr="00CC0177">
        <w:rPr>
          <w:noProof/>
        </w:rPr>
        <w:t>05.05</w:t>
      </w:r>
      <w:r w:rsidRPr="00CC0177">
        <w:rPr>
          <w:noProof/>
        </w:rPr>
        <w:t>.2019.</w:t>
      </w:r>
      <w:r>
        <w:rPr>
          <w:noProof/>
        </w:rPr>
        <w:t xml:space="preserve">plkst. </w:t>
      </w:r>
      <w:r w:rsidR="00653BB2">
        <w:rPr>
          <w:noProof/>
        </w:rPr>
        <w:t xml:space="preserve"> 12:0</w:t>
      </w:r>
      <w:r>
        <w:rPr>
          <w:noProof/>
        </w:rPr>
        <w:t>0</w:t>
      </w:r>
    </w:p>
    <w:p w:rsidR="0052427A" w:rsidRDefault="0052427A" w:rsidP="005242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jc w:val="both"/>
        <w:rPr>
          <w:noProof/>
        </w:rPr>
      </w:pPr>
      <w:r>
        <w:rPr>
          <w:noProof/>
        </w:rPr>
        <w:t xml:space="preserve">Sacensību starts 3.brauciens    </w:t>
      </w:r>
      <w:r w:rsidRPr="00CC0177">
        <w:rPr>
          <w:b/>
          <w:noProof/>
        </w:rPr>
        <w:t xml:space="preserve">– </w:t>
      </w:r>
      <w:r w:rsidR="00653BB2" w:rsidRPr="00CC0177">
        <w:rPr>
          <w:noProof/>
        </w:rPr>
        <w:t>05.05</w:t>
      </w:r>
      <w:r w:rsidRPr="00CC0177">
        <w:rPr>
          <w:noProof/>
        </w:rPr>
        <w:t>.2019</w:t>
      </w:r>
      <w:r>
        <w:rPr>
          <w:noProof/>
        </w:rPr>
        <w:t xml:space="preserve">.plkst.  </w:t>
      </w:r>
      <w:r w:rsidR="00653BB2">
        <w:rPr>
          <w:noProof/>
        </w:rPr>
        <w:t>14:0</w:t>
      </w:r>
      <w:r>
        <w:rPr>
          <w:noProof/>
        </w:rPr>
        <w:t>0</w:t>
      </w:r>
    </w:p>
    <w:p w:rsidR="0052427A" w:rsidRDefault="0052427A" w:rsidP="005242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jc w:val="both"/>
        <w:rPr>
          <w:noProof/>
        </w:rPr>
      </w:pPr>
      <w:r>
        <w:rPr>
          <w:noProof/>
        </w:rPr>
        <w:t xml:space="preserve">Sacensību finišs (plānotais)       </w:t>
      </w:r>
      <w:r w:rsidR="00501D1F">
        <w:rPr>
          <w:noProof/>
        </w:rPr>
        <w:t xml:space="preserve">- </w:t>
      </w:r>
      <w:r w:rsidR="00CC0177">
        <w:rPr>
          <w:noProof/>
        </w:rPr>
        <w:t xml:space="preserve"> </w:t>
      </w:r>
      <w:r w:rsidR="00653BB2">
        <w:rPr>
          <w:noProof/>
        </w:rPr>
        <w:t>05.05</w:t>
      </w:r>
      <w:r w:rsidR="00CC0177">
        <w:rPr>
          <w:noProof/>
        </w:rPr>
        <w:t xml:space="preserve">.2019.plkst.  </w:t>
      </w:r>
      <w:r>
        <w:rPr>
          <w:noProof/>
        </w:rPr>
        <w:t>16:00</w:t>
      </w:r>
    </w:p>
    <w:p w:rsidR="0052427A" w:rsidRDefault="0052427A" w:rsidP="005242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jc w:val="both"/>
        <w:rPr>
          <w:noProof/>
        </w:rPr>
      </w:pPr>
      <w:r>
        <w:rPr>
          <w:noProof/>
        </w:rPr>
        <w:t xml:space="preserve">Oficiālo rezultātu publicēšana  </w:t>
      </w:r>
      <w:r w:rsidR="00501D1F">
        <w:rPr>
          <w:noProof/>
        </w:rPr>
        <w:t xml:space="preserve">- </w:t>
      </w:r>
      <w:r w:rsidR="00CC0177">
        <w:rPr>
          <w:noProof/>
        </w:rPr>
        <w:t xml:space="preserve"> </w:t>
      </w:r>
      <w:r w:rsidR="00653BB2">
        <w:rPr>
          <w:noProof/>
        </w:rPr>
        <w:t>05.05</w:t>
      </w:r>
      <w:r>
        <w:rPr>
          <w:noProof/>
        </w:rPr>
        <w:t>.2019.plkst.  16.15</w:t>
      </w:r>
    </w:p>
    <w:p w:rsidR="0052427A" w:rsidRDefault="00107708" w:rsidP="005242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noProof/>
        </w:rPr>
      </w:pPr>
      <w:r>
        <w:rPr>
          <w:noProof/>
        </w:rPr>
        <w:t xml:space="preserve">             </w:t>
      </w:r>
      <w:r w:rsidR="0052427A">
        <w:rPr>
          <w:noProof/>
        </w:rPr>
        <w:t xml:space="preserve"> Sacensību dienas kārtība var mainīties atkarībā no dalībnieku skaita. </w:t>
      </w:r>
    </w:p>
    <w:p w:rsidR="0052427A" w:rsidRDefault="0052427A" w:rsidP="005242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rPr>
          <w:noProof/>
        </w:rPr>
      </w:pPr>
      <w:r>
        <w:rPr>
          <w:noProof/>
        </w:rPr>
        <w:t xml:space="preserve">      </w:t>
      </w:r>
    </w:p>
    <w:p w:rsidR="0052427A" w:rsidRPr="004E7DB4" w:rsidRDefault="0052427A" w:rsidP="0052427A">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b/>
          <w:noProof/>
        </w:rPr>
      </w:pPr>
      <w:r w:rsidRPr="004E7DB4">
        <w:rPr>
          <w:b/>
          <w:noProof/>
        </w:rPr>
        <w:t>AUTOSPR</w:t>
      </w:r>
      <w:r w:rsidR="00EA1717">
        <w:rPr>
          <w:b/>
          <w:noProof/>
        </w:rPr>
        <w:t>INTS „VASARA</w:t>
      </w:r>
      <w:r>
        <w:rPr>
          <w:b/>
          <w:noProof/>
        </w:rPr>
        <w:t xml:space="preserve"> 2019</w:t>
      </w:r>
      <w:r w:rsidRPr="004E7DB4">
        <w:rPr>
          <w:b/>
          <w:noProof/>
        </w:rPr>
        <w:t xml:space="preserve">” </w:t>
      </w:r>
      <w:r w:rsidR="00EA1717" w:rsidRPr="00EA1717">
        <w:rPr>
          <w:b/>
          <w:noProof/>
        </w:rPr>
        <w:t>Smiltenē</w:t>
      </w:r>
      <w:r w:rsidR="00EA1717">
        <w:rPr>
          <w:b/>
          <w:noProof/>
        </w:rPr>
        <w:t xml:space="preserve"> 1</w:t>
      </w:r>
      <w:r w:rsidRPr="004E7DB4">
        <w:rPr>
          <w:b/>
          <w:noProof/>
        </w:rPr>
        <w:t>.posma</w:t>
      </w:r>
      <w:r w:rsidRPr="00EC3281">
        <w:rPr>
          <w:noProof/>
        </w:rPr>
        <w:t xml:space="preserve"> </w:t>
      </w:r>
      <w:r w:rsidRPr="004E7DB4">
        <w:rPr>
          <w:b/>
          <w:noProof/>
        </w:rPr>
        <w:t>organizācija:</w:t>
      </w:r>
    </w:p>
    <w:p w:rsidR="0052427A" w:rsidRDefault="0052427A" w:rsidP="005242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jc w:val="both"/>
        <w:rPr>
          <w:noProof/>
        </w:rPr>
      </w:pPr>
      <w:r>
        <w:rPr>
          <w:noProof/>
        </w:rPr>
        <w:t xml:space="preserve">Rīkotājs: Biedrība „Tehniskais sporta klubs „Smiltene”, reģ.Nr. 40008029146, mob. 29125512, e-pasts: </w:t>
      </w:r>
      <w:hyperlink r:id="rId7" w:history="1">
        <w:r w:rsidRPr="00EE21D8">
          <w:rPr>
            <w:rStyle w:val="Hyperlink"/>
            <w:noProof/>
          </w:rPr>
          <w:t>dzervenite1@tvnet.lv</w:t>
        </w:r>
      </w:hyperlink>
    </w:p>
    <w:p w:rsidR="0052427A" w:rsidRDefault="0052427A" w:rsidP="005242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jc w:val="both"/>
        <w:rPr>
          <w:noProof/>
        </w:rPr>
      </w:pPr>
      <w:r>
        <w:rPr>
          <w:noProof/>
        </w:rPr>
        <w:t>Galvenās oficiālās personas:</w:t>
      </w:r>
    </w:p>
    <w:p w:rsidR="0052427A" w:rsidRDefault="0052427A" w:rsidP="005242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jc w:val="both"/>
        <w:rPr>
          <w:noProof/>
        </w:rPr>
      </w:pPr>
      <w:r>
        <w:rPr>
          <w:noProof/>
        </w:rPr>
        <w:t xml:space="preserve">                            sacensību rīkotājs       Vairis Tralla</w:t>
      </w:r>
    </w:p>
    <w:p w:rsidR="0052427A" w:rsidRDefault="0052427A" w:rsidP="005242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jc w:val="both"/>
        <w:rPr>
          <w:noProof/>
        </w:rPr>
      </w:pPr>
      <w:r>
        <w:rPr>
          <w:noProof/>
        </w:rPr>
        <w:t xml:space="preserve">                            galvenais tiesnesis      Ivars Siliņš</w:t>
      </w:r>
    </w:p>
    <w:p w:rsidR="0052427A" w:rsidRDefault="0052427A" w:rsidP="005242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jc w:val="both"/>
        <w:rPr>
          <w:noProof/>
        </w:rPr>
      </w:pPr>
      <w:r>
        <w:rPr>
          <w:noProof/>
        </w:rPr>
        <w:t xml:space="preserve">                            sacensību komisārs   </w:t>
      </w:r>
      <w:r w:rsidR="006B2774">
        <w:rPr>
          <w:noProof/>
        </w:rPr>
        <w:t xml:space="preserve"> </w:t>
      </w:r>
      <w:r>
        <w:rPr>
          <w:noProof/>
        </w:rPr>
        <w:t xml:space="preserve"> Ivars Siliņš</w:t>
      </w:r>
    </w:p>
    <w:p w:rsidR="0052427A" w:rsidRDefault="0052427A" w:rsidP="005242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jc w:val="both"/>
        <w:rPr>
          <w:noProof/>
        </w:rPr>
      </w:pPr>
      <w:r>
        <w:rPr>
          <w:noProof/>
        </w:rPr>
        <w:t xml:space="preserve">                            tehniskais komisārs  </w:t>
      </w:r>
      <w:r w:rsidR="006B2774">
        <w:rPr>
          <w:noProof/>
        </w:rPr>
        <w:t xml:space="preserve"> </w:t>
      </w:r>
      <w:r>
        <w:rPr>
          <w:noProof/>
        </w:rPr>
        <w:t xml:space="preserve"> Jānis Treimanis</w:t>
      </w:r>
    </w:p>
    <w:p w:rsidR="0052427A" w:rsidRDefault="0052427A" w:rsidP="005242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jc w:val="both"/>
        <w:rPr>
          <w:noProof/>
        </w:rPr>
      </w:pPr>
      <w:r>
        <w:rPr>
          <w:noProof/>
        </w:rPr>
        <w:t xml:space="preserve">                            galvenā sekretāre   </w:t>
      </w:r>
      <w:r w:rsidR="006B2774">
        <w:rPr>
          <w:noProof/>
        </w:rPr>
        <w:t xml:space="preserve"> </w:t>
      </w:r>
      <w:r>
        <w:rPr>
          <w:noProof/>
        </w:rPr>
        <w:t xml:space="preserve">   Jeļena Tralla</w:t>
      </w:r>
    </w:p>
    <w:p w:rsidR="0052427A" w:rsidRDefault="0052427A" w:rsidP="005242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jc w:val="both"/>
        <w:rPr>
          <w:noProof/>
        </w:rPr>
      </w:pPr>
      <w:r>
        <w:rPr>
          <w:noProof/>
        </w:rPr>
        <w:t xml:space="preserve">                            rezultātu apstrāde  </w:t>
      </w:r>
      <w:r w:rsidR="006B2774">
        <w:rPr>
          <w:noProof/>
        </w:rPr>
        <w:t xml:space="preserve"> </w:t>
      </w:r>
      <w:r>
        <w:rPr>
          <w:noProof/>
        </w:rPr>
        <w:t xml:space="preserve">   Jānis Tralla</w:t>
      </w:r>
    </w:p>
    <w:p w:rsidR="0052427A" w:rsidRDefault="0052427A" w:rsidP="005242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noProof/>
        </w:rPr>
      </w:pPr>
    </w:p>
    <w:p w:rsidR="0052427A" w:rsidRDefault="0052427A" w:rsidP="0052427A">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noProof/>
        </w:rPr>
      </w:pPr>
      <w:r w:rsidRPr="00DC1823">
        <w:rPr>
          <w:b/>
          <w:noProof/>
        </w:rPr>
        <w:t>Pieteikumu pieņemšana</w:t>
      </w:r>
      <w:r w:rsidR="004977E5">
        <w:rPr>
          <w:noProof/>
        </w:rPr>
        <w:t xml:space="preserve"> sākas 29.04</w:t>
      </w:r>
      <w:r>
        <w:rPr>
          <w:noProof/>
        </w:rPr>
        <w:t>.2019.</w:t>
      </w:r>
    </w:p>
    <w:p w:rsidR="0052427A" w:rsidRDefault="0052427A" w:rsidP="005242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jc w:val="both"/>
        <w:rPr>
          <w:noProof/>
        </w:rPr>
      </w:pPr>
      <w:r>
        <w:rPr>
          <w:noProof/>
        </w:rPr>
        <w:t xml:space="preserve">        3.1. Reģistrācija </w:t>
      </w:r>
      <w:r w:rsidR="0037652C">
        <w:rPr>
          <w:b/>
          <w:noProof/>
        </w:rPr>
        <w:t>AUTOSPRINTS „VASARA</w:t>
      </w:r>
      <w:r w:rsidRPr="004E7DB4">
        <w:rPr>
          <w:b/>
          <w:noProof/>
        </w:rPr>
        <w:t xml:space="preserve"> 201</w:t>
      </w:r>
      <w:r>
        <w:rPr>
          <w:b/>
          <w:noProof/>
        </w:rPr>
        <w:t>9</w:t>
      </w:r>
      <w:r w:rsidRPr="004E7DB4">
        <w:rPr>
          <w:b/>
          <w:noProof/>
        </w:rPr>
        <w:t xml:space="preserve">” </w:t>
      </w:r>
      <w:r w:rsidR="0037652C" w:rsidRPr="0037652C">
        <w:rPr>
          <w:b/>
          <w:noProof/>
        </w:rPr>
        <w:t>Smiltenē</w:t>
      </w:r>
      <w:r w:rsidR="0037652C">
        <w:rPr>
          <w:b/>
          <w:noProof/>
        </w:rPr>
        <w:t xml:space="preserve"> 1</w:t>
      </w:r>
      <w:r w:rsidRPr="004E7DB4">
        <w:rPr>
          <w:b/>
          <w:noProof/>
        </w:rPr>
        <w:t>.posma</w:t>
      </w:r>
      <w:r>
        <w:rPr>
          <w:b/>
          <w:noProof/>
        </w:rPr>
        <w:t xml:space="preserve">m notiek:                                                                                             </w:t>
      </w:r>
    </w:p>
    <w:p w:rsidR="0052427A" w:rsidRDefault="0052427A" w:rsidP="005242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noProof/>
        </w:rPr>
      </w:pPr>
      <w:r>
        <w:rPr>
          <w:noProof/>
        </w:rPr>
        <w:t xml:space="preserve">                                                                                     </w:t>
      </w:r>
      <w:hyperlink r:id="rId8" w:history="1">
        <w:r w:rsidRPr="00976208">
          <w:rPr>
            <w:rStyle w:val="Hyperlink"/>
            <w:noProof/>
          </w:rPr>
          <w:t>http://www.teperis.lv</w:t>
        </w:r>
      </w:hyperlink>
      <w:r>
        <w:rPr>
          <w:noProof/>
        </w:rPr>
        <w:t>,</w:t>
      </w:r>
    </w:p>
    <w:p w:rsidR="0052427A" w:rsidRDefault="0052427A" w:rsidP="005242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noProof/>
        </w:rPr>
      </w:pPr>
      <w:r>
        <w:rPr>
          <w:noProof/>
        </w:rPr>
        <w:t xml:space="preserve">                      3.2. Oficiālie informācijas avoti:     </w:t>
      </w:r>
      <w:hyperlink r:id="rId9" w:history="1">
        <w:r w:rsidRPr="00EE21D8">
          <w:rPr>
            <w:rStyle w:val="Hyperlink"/>
            <w:noProof/>
          </w:rPr>
          <w:t>http://www.teperis.lv</w:t>
        </w:r>
      </w:hyperlink>
      <w:r>
        <w:rPr>
          <w:noProof/>
        </w:rPr>
        <w:t xml:space="preserve"> ,  </w:t>
      </w:r>
      <w:hyperlink r:id="rId10" w:history="1">
        <w:r w:rsidRPr="00EE21D8">
          <w:rPr>
            <w:rStyle w:val="Hyperlink"/>
            <w:noProof/>
          </w:rPr>
          <w:t>http://laf.lv</w:t>
        </w:r>
      </w:hyperlink>
      <w:r>
        <w:rPr>
          <w:noProof/>
        </w:rPr>
        <w:t xml:space="preserve"> </w:t>
      </w:r>
    </w:p>
    <w:p w:rsidR="0052427A" w:rsidRPr="00FD5B27" w:rsidRDefault="0052427A" w:rsidP="005242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noProof/>
        </w:rPr>
      </w:pPr>
    </w:p>
    <w:p w:rsidR="00383528" w:rsidRDefault="0052427A" w:rsidP="0000629A">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noProof/>
        </w:rPr>
      </w:pPr>
      <w:r w:rsidRPr="000C3BB8">
        <w:rPr>
          <w:b/>
          <w:noProof/>
        </w:rPr>
        <w:t>Sacensībās atļauts piedalīties</w:t>
      </w:r>
      <w:r>
        <w:rPr>
          <w:noProof/>
        </w:rPr>
        <w:t xml:space="preserve"> ar jebkuras markas vieglo automašīnu, kuras tiek sadalītas ieskaites klasēs </w:t>
      </w:r>
      <w:r>
        <w:rPr>
          <w:noProof/>
        </w:rPr>
        <w:lastRenderedPageBreak/>
        <w:t>atbilstoši sekojošiem noteikumiem:</w:t>
      </w:r>
    </w:p>
    <w:p w:rsidR="0000629A" w:rsidRDefault="0000629A" w:rsidP="000062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rPr>
          <w:noProof/>
        </w:rPr>
      </w:pPr>
    </w:p>
    <w:p w:rsidR="00383528" w:rsidRDefault="00383528" w:rsidP="00383528">
      <w:pPr>
        <w:tabs>
          <w:tab w:val="left" w:pos="720"/>
        </w:tabs>
        <w:ind w:left="1440" w:hanging="1080"/>
      </w:pPr>
      <w:r>
        <w:t xml:space="preserve">       4</w:t>
      </w:r>
      <w:r w:rsidR="00970EAA">
        <w:t>.</w:t>
      </w:r>
      <w:r>
        <w:t xml:space="preserve">1.   </w:t>
      </w:r>
      <w:r>
        <w:rPr>
          <w:b/>
        </w:rPr>
        <w:t xml:space="preserve">RWD TA </w:t>
      </w:r>
      <w:r>
        <w:t>klase – ielas automašīnas ar</w:t>
      </w:r>
      <w:r w:rsidRPr="00383528">
        <w:t xml:space="preserve"> </w:t>
      </w:r>
      <w:r>
        <w:t>aizmugures riteņu piedziņu un dzinēja novietojumu priekšā</w:t>
      </w:r>
      <w:r w:rsidR="009C1EC3">
        <w:t>, atbilstošas TA prasībām</w:t>
      </w:r>
      <w:r>
        <w:t xml:space="preserve"> ar TA uzlīmi, starta numuri no 150-199; </w:t>
      </w:r>
    </w:p>
    <w:p w:rsidR="00680C0F" w:rsidRDefault="00921221" w:rsidP="00680C0F">
      <w:pPr>
        <w:tabs>
          <w:tab w:val="left" w:pos="720"/>
        </w:tabs>
        <w:ind w:left="1440" w:hanging="1080"/>
      </w:pPr>
      <w:r>
        <w:t xml:space="preserve">       4</w:t>
      </w:r>
      <w:r w:rsidR="00970EAA">
        <w:t>.</w:t>
      </w:r>
      <w:r w:rsidR="00680C0F">
        <w:t xml:space="preserve">2.   </w:t>
      </w:r>
      <w:r w:rsidR="00680C0F">
        <w:rPr>
          <w:b/>
        </w:rPr>
        <w:t xml:space="preserve">2WD TA </w:t>
      </w:r>
      <w:r w:rsidR="00680C0F">
        <w:t>klase – ielas automašīnas ar priekšas riteņu piedziņu un ielas automašīnas ar aizmugures riteņu ar dzinēja novietojumu aiz vidus ass</w:t>
      </w:r>
      <w:r w:rsidR="0073232C">
        <w:t>, atbilstošas TA prasībām</w:t>
      </w:r>
      <w:r w:rsidR="00680C0F">
        <w:t xml:space="preserve"> ar TA uzlīmi, starta numuri no 350-399; </w:t>
      </w:r>
    </w:p>
    <w:p w:rsidR="00680C0F" w:rsidRDefault="00921221" w:rsidP="00680C0F">
      <w:pPr>
        <w:ind w:left="1440" w:hanging="1080"/>
      </w:pPr>
      <w:r>
        <w:t xml:space="preserve">        4</w:t>
      </w:r>
      <w:r w:rsidR="00970EAA">
        <w:t>.</w:t>
      </w:r>
      <w:r w:rsidR="00680C0F">
        <w:t xml:space="preserve">3.   </w:t>
      </w:r>
      <w:r w:rsidR="00680C0F">
        <w:rPr>
          <w:b/>
        </w:rPr>
        <w:t xml:space="preserve">4WD 2800 TA </w:t>
      </w:r>
      <w:r w:rsidR="00680C0F">
        <w:t>klase – ielas automašīnas ar visu riteņu piedziņu ar atmosfēriskiem dzinējiem bez virspiediena ieplūdē</w:t>
      </w:r>
      <w:r w:rsidR="006F631C">
        <w:t>, atbilstošas TA prasībām</w:t>
      </w:r>
      <w:r w:rsidR="00680C0F">
        <w:rPr>
          <w:noProof/>
        </w:rPr>
        <w:t xml:space="preserve"> ar TA uzlīmi,</w:t>
      </w:r>
      <w:r w:rsidR="00680C0F">
        <w:t xml:space="preserve"> starta numuri no 600-649; </w:t>
      </w:r>
    </w:p>
    <w:p w:rsidR="00680C0F" w:rsidRDefault="00921221" w:rsidP="00680C0F">
      <w:pPr>
        <w:ind w:left="1440" w:hanging="720"/>
      </w:pPr>
      <w:r>
        <w:t>4</w:t>
      </w:r>
      <w:r w:rsidR="00970EAA">
        <w:t>.</w:t>
      </w:r>
      <w:r w:rsidR="00680C0F">
        <w:t xml:space="preserve">4.    </w:t>
      </w:r>
      <w:r w:rsidR="00680C0F">
        <w:rPr>
          <w:b/>
        </w:rPr>
        <w:t xml:space="preserve">4WD Turbo TA </w:t>
      </w:r>
      <w:r w:rsidR="00680C0F">
        <w:t>klase – ielas un sporta automašīnas ar visu riteņu piedziņu</w:t>
      </w:r>
      <w:r w:rsidR="00F054E9">
        <w:t>, atbilstošas TA prasībām</w:t>
      </w:r>
      <w:r w:rsidR="00680C0F">
        <w:t xml:space="preserve"> ar TA uzlīmi, starta numuri no 600-649; </w:t>
      </w:r>
    </w:p>
    <w:p w:rsidR="00680C0F" w:rsidRDefault="00921221" w:rsidP="00680C0F">
      <w:pPr>
        <w:ind w:left="1440" w:hanging="720"/>
      </w:pPr>
      <w:r>
        <w:t>4</w:t>
      </w:r>
      <w:r w:rsidR="00970EAA">
        <w:t>.</w:t>
      </w:r>
      <w:r w:rsidR="00680C0F">
        <w:t xml:space="preserve">5.    </w:t>
      </w:r>
      <w:r w:rsidR="00680C0F">
        <w:rPr>
          <w:b/>
        </w:rPr>
        <w:t xml:space="preserve">RWD </w:t>
      </w:r>
      <w:r w:rsidR="00680C0F">
        <w:t xml:space="preserve">klase – ielas automašīnas ar aizmugures riteņu piedziņu un ar dzinēja novietojumu priekšā atbilstošas TA prasībām – ar vai bez TA uzlīmes, starta numuri no 1-49; </w:t>
      </w:r>
    </w:p>
    <w:p w:rsidR="00680C0F" w:rsidRDefault="00921221" w:rsidP="00680C0F">
      <w:pPr>
        <w:ind w:left="1440" w:hanging="900"/>
      </w:pPr>
      <w:r>
        <w:t xml:space="preserve">    4</w:t>
      </w:r>
      <w:r w:rsidR="00970EAA">
        <w:t>.</w:t>
      </w:r>
      <w:r w:rsidR="00680C0F">
        <w:t xml:space="preserve">6.    </w:t>
      </w:r>
      <w:r w:rsidR="00680C0F">
        <w:rPr>
          <w:b/>
        </w:rPr>
        <w:t xml:space="preserve">2WD </w:t>
      </w:r>
      <w:r w:rsidR="00680C0F">
        <w:t>klase – ielas automašīnas ar priekšas riteņu piedziņu un ielas automašīnas ar aizmugures riteņu ar dzinēja novi</w:t>
      </w:r>
      <w:r w:rsidR="00AF5B6C">
        <w:t>etojumu aiz vidus ass atbilstošas</w:t>
      </w:r>
      <w:r w:rsidR="00680C0F">
        <w:t xml:space="preserve"> TA prasībām – ar vai bez TA uzlīmes, starta numuri no 50-99;</w:t>
      </w:r>
    </w:p>
    <w:p w:rsidR="00680C0F" w:rsidRDefault="00680C0F" w:rsidP="00680C0F">
      <w:pPr>
        <w:ind w:left="1440" w:hanging="720"/>
      </w:pPr>
      <w:r>
        <w:t xml:space="preserve"> </w:t>
      </w:r>
      <w:r w:rsidR="00921221">
        <w:t>4</w:t>
      </w:r>
      <w:r w:rsidR="00970EAA">
        <w:t>.</w:t>
      </w:r>
      <w:r>
        <w:t xml:space="preserve">7.   </w:t>
      </w:r>
      <w:r w:rsidRPr="009E0C13">
        <w:rPr>
          <w:b/>
        </w:rPr>
        <w:t>4WD 2800</w:t>
      </w:r>
      <w:r>
        <w:t xml:space="preserve"> klase - ielas automašīnas ar visu riteņu piedziņu ar atmosfēriskiem dzinējiem bez virspiediena ieplūdē</w:t>
      </w:r>
      <w:r w:rsidR="00AF5B6C">
        <w:rPr>
          <w:noProof/>
        </w:rPr>
        <w:t xml:space="preserve"> atbilstošas</w:t>
      </w:r>
      <w:r>
        <w:rPr>
          <w:noProof/>
        </w:rPr>
        <w:t xml:space="preserve"> TA prasībām – ar vai bez TA uzlīmes,</w:t>
      </w:r>
      <w:r>
        <w:t xml:space="preserve"> starta numuri no 100-149;  </w:t>
      </w:r>
    </w:p>
    <w:p w:rsidR="00680C0F" w:rsidRDefault="00921221" w:rsidP="00680C0F">
      <w:pPr>
        <w:ind w:left="1440" w:hanging="900"/>
      </w:pPr>
      <w:r>
        <w:t xml:space="preserve">    4</w:t>
      </w:r>
      <w:r w:rsidR="00970EAA">
        <w:t>.</w:t>
      </w:r>
      <w:r w:rsidR="00680C0F">
        <w:t xml:space="preserve">8.    </w:t>
      </w:r>
      <w:r w:rsidR="00680C0F">
        <w:rPr>
          <w:b/>
        </w:rPr>
        <w:t xml:space="preserve">4WD Turbo </w:t>
      </w:r>
      <w:r w:rsidR="00680C0F">
        <w:t>klase - ielas un sporta automašīnas ar</w:t>
      </w:r>
      <w:r w:rsidR="00AF5B6C">
        <w:t xml:space="preserve"> visu riteņu piedziņu atbilstošas</w:t>
      </w:r>
      <w:r w:rsidR="00680C0F">
        <w:t xml:space="preserve"> TA prasībām – ar vai bez TA uzlīmes, starta numuri no 700-749; </w:t>
      </w:r>
    </w:p>
    <w:p w:rsidR="00680C0F" w:rsidRDefault="00921221" w:rsidP="00680C0F">
      <w:pPr>
        <w:ind w:left="1440" w:hanging="900"/>
      </w:pPr>
      <w:r>
        <w:t xml:space="preserve">    4</w:t>
      </w:r>
      <w:r w:rsidR="00970EAA">
        <w:t>.</w:t>
      </w:r>
      <w:r w:rsidR="00680C0F">
        <w:t xml:space="preserve">9.    </w:t>
      </w:r>
      <w:r w:rsidR="00680C0F">
        <w:rPr>
          <w:b/>
        </w:rPr>
        <w:t xml:space="preserve">RWD Open </w:t>
      </w:r>
      <w:r w:rsidR="00680C0F">
        <w:t>klase - ielas un sporta automašīnas</w:t>
      </w:r>
      <w:r w:rsidR="00680C0F" w:rsidRPr="00EB271B">
        <w:t xml:space="preserve"> </w:t>
      </w:r>
      <w:r w:rsidR="00680C0F">
        <w:t>ar aizmugures riteņu piedziņu un ar dzinēja novietojumu priekšā, starta numuri no 200-249;</w:t>
      </w:r>
    </w:p>
    <w:p w:rsidR="00680C0F" w:rsidRDefault="00921221" w:rsidP="00680C0F">
      <w:pPr>
        <w:tabs>
          <w:tab w:val="left" w:pos="720"/>
        </w:tabs>
        <w:ind w:left="1440" w:hanging="720"/>
      </w:pPr>
      <w:r>
        <w:t>4</w:t>
      </w:r>
      <w:r w:rsidR="00970EAA">
        <w:t>.</w:t>
      </w:r>
      <w:r w:rsidR="00680C0F">
        <w:t xml:space="preserve">10.  </w:t>
      </w:r>
      <w:r w:rsidR="00680C0F">
        <w:rPr>
          <w:b/>
        </w:rPr>
        <w:t xml:space="preserve">2WD Open </w:t>
      </w:r>
      <w:r w:rsidR="00680C0F">
        <w:t>klase - ielas un sporta automašīnas ar priek</w:t>
      </w:r>
      <w:r w:rsidR="009F0778">
        <w:t xml:space="preserve">šas riteņu piedziņu un ielas  vai </w:t>
      </w:r>
      <w:r w:rsidR="00680C0F">
        <w:t xml:space="preserve">sporta automašīnas ar aizmugures riteņu piedziņu ar dzinēja novietojumu aiz vidus ass, starta numuri no 250-299; </w:t>
      </w:r>
    </w:p>
    <w:p w:rsidR="00680C0F" w:rsidRDefault="00921221" w:rsidP="00680C0F">
      <w:pPr>
        <w:ind w:left="1440" w:hanging="900"/>
      </w:pPr>
      <w:r>
        <w:t xml:space="preserve">    4</w:t>
      </w:r>
      <w:r w:rsidR="00970EAA">
        <w:t>.</w:t>
      </w:r>
      <w:r w:rsidR="00680C0F">
        <w:t xml:space="preserve">11.  </w:t>
      </w:r>
      <w:r w:rsidR="00680C0F">
        <w:rPr>
          <w:b/>
        </w:rPr>
        <w:t>4WD Open klase</w:t>
      </w:r>
      <w:r w:rsidR="00680C0F">
        <w:t xml:space="preserve"> –- ielas un sporta automašīnas ar visu riteņu piedziņu, starta numuri no 300-349; </w:t>
      </w:r>
    </w:p>
    <w:p w:rsidR="00680C0F" w:rsidRDefault="00921221" w:rsidP="00680C0F">
      <w:pPr>
        <w:ind w:left="1440" w:hanging="720"/>
      </w:pPr>
      <w:r>
        <w:t>4</w:t>
      </w:r>
      <w:r w:rsidR="00970EAA">
        <w:t>.</w:t>
      </w:r>
      <w:r w:rsidR="00680C0F">
        <w:t xml:space="preserve">12.  </w:t>
      </w:r>
      <w:r w:rsidR="00680C0F">
        <w:rPr>
          <w:b/>
        </w:rPr>
        <w:t xml:space="preserve">VAZ Historic Open </w:t>
      </w:r>
      <w:r w:rsidR="00680C0F">
        <w:t>klase - ielas un sporta automašīnas ar aizmugures riteņu piedziņu un dzinēja novietojumu priekšā (VAZ - riepu izmērs R13, Moskvič riepu izmērs - R13, Volga – riepu izmērs R15, R16), starta numuri no 400-449;</w:t>
      </w:r>
    </w:p>
    <w:p w:rsidR="00680C0F" w:rsidRDefault="00921221" w:rsidP="00680C0F">
      <w:pPr>
        <w:ind w:left="1440" w:hanging="720"/>
      </w:pPr>
      <w:r>
        <w:t xml:space="preserve">  4</w:t>
      </w:r>
      <w:r w:rsidR="00970EAA">
        <w:t>.</w:t>
      </w:r>
      <w:r w:rsidR="00680C0F">
        <w:t xml:space="preserve">13. </w:t>
      </w:r>
      <w:r w:rsidR="00680C0F" w:rsidRPr="00233780">
        <w:rPr>
          <w:b/>
        </w:rPr>
        <w:t>RWD Sport</w:t>
      </w:r>
      <w:r w:rsidR="00680C0F">
        <w:t xml:space="preserve"> klase – ielas un sporta automašīnas ar aizmugures riteņu piedziņu un dzinēja novietojumu priekšā</w:t>
      </w:r>
      <w:r w:rsidR="00680C0F">
        <w:rPr>
          <w:noProof/>
        </w:rPr>
        <w:t>,</w:t>
      </w:r>
      <w:r w:rsidR="00680C0F">
        <w:t xml:space="preserve"> starta numuri no 450-499;  </w:t>
      </w:r>
    </w:p>
    <w:p w:rsidR="00680C0F" w:rsidRDefault="00921221" w:rsidP="00680C0F">
      <w:pPr>
        <w:ind w:left="1440" w:hanging="900"/>
      </w:pPr>
      <w:r>
        <w:t xml:space="preserve">    4</w:t>
      </w:r>
      <w:r w:rsidR="00970EAA">
        <w:t>.</w:t>
      </w:r>
      <w:r w:rsidR="00680C0F">
        <w:t xml:space="preserve">14.  </w:t>
      </w:r>
      <w:r w:rsidR="00680C0F">
        <w:rPr>
          <w:b/>
        </w:rPr>
        <w:t xml:space="preserve">2WD Sport </w:t>
      </w:r>
      <w:r w:rsidR="00680C0F">
        <w:t>klase - ielas un sporta automašīnas ar priek</w:t>
      </w:r>
      <w:r w:rsidR="00A73F59">
        <w:t xml:space="preserve">šas riteņu piedziņu un ielas vai </w:t>
      </w:r>
      <w:r w:rsidR="00680C0F">
        <w:t xml:space="preserve">sporta automašīnas ar aizmugures riteņu piedziņu ar dzinēja novietojumu aiz vidus ass, starta numuri no 500-549; </w:t>
      </w:r>
    </w:p>
    <w:p w:rsidR="00680C0F" w:rsidRDefault="00921221" w:rsidP="00680C0F">
      <w:pPr>
        <w:ind w:left="1440" w:hanging="900"/>
      </w:pPr>
      <w:r>
        <w:t xml:space="preserve">    4</w:t>
      </w:r>
      <w:r w:rsidR="00970EAA">
        <w:t>.</w:t>
      </w:r>
      <w:r w:rsidR="00680C0F">
        <w:t xml:space="preserve">15.  </w:t>
      </w:r>
      <w:r w:rsidR="00680C0F">
        <w:rPr>
          <w:b/>
        </w:rPr>
        <w:t xml:space="preserve">4WD Sport </w:t>
      </w:r>
      <w:r w:rsidR="00680C0F">
        <w:t>klase - ielas un sporta automašīnas</w:t>
      </w:r>
      <w:r w:rsidR="00680C0F" w:rsidRPr="00EB271B">
        <w:t xml:space="preserve"> </w:t>
      </w:r>
      <w:r w:rsidR="00680C0F">
        <w:t>ar visu riteņu piedziņu un atmosfēriskiem dzinējiem bez virspiediena ieplūdē, starta numuri no 550-599;</w:t>
      </w:r>
    </w:p>
    <w:p w:rsidR="00680C0F" w:rsidRDefault="00921221" w:rsidP="00680C0F">
      <w:pPr>
        <w:tabs>
          <w:tab w:val="left" w:pos="720"/>
        </w:tabs>
        <w:ind w:left="1440" w:hanging="720"/>
      </w:pPr>
      <w:r>
        <w:t>4</w:t>
      </w:r>
      <w:r w:rsidR="00970EAA">
        <w:t>.</w:t>
      </w:r>
      <w:r w:rsidR="00680C0F">
        <w:t xml:space="preserve">16.  </w:t>
      </w:r>
      <w:r w:rsidR="00680C0F">
        <w:rPr>
          <w:b/>
        </w:rPr>
        <w:t xml:space="preserve">4WD Turbo Sport </w:t>
      </w:r>
      <w:r w:rsidR="00680C0F">
        <w:t xml:space="preserve">klase - ielas un sporta automašīnas ar visu riteņu piedziņu, starta numuri no 750-799; </w:t>
      </w:r>
    </w:p>
    <w:p w:rsidR="00680C0F" w:rsidRDefault="00921221" w:rsidP="00680C0F">
      <w:pPr>
        <w:ind w:left="1440" w:hanging="900"/>
      </w:pPr>
      <w:r>
        <w:t xml:space="preserve">    4</w:t>
      </w:r>
      <w:r w:rsidR="00970EAA">
        <w:t>.</w:t>
      </w:r>
      <w:r w:rsidR="00680C0F">
        <w:t xml:space="preserve">17.  </w:t>
      </w:r>
      <w:r w:rsidR="00680C0F">
        <w:rPr>
          <w:b/>
        </w:rPr>
        <w:t>U18 klase</w:t>
      </w:r>
      <w:r w:rsidR="00680C0F">
        <w:t xml:space="preserve"> – jauniešiem un jaunietēm, </w:t>
      </w:r>
      <w:r w:rsidR="00F60576">
        <w:t>kuri dzimuši 2001.gadā un vēlāk,</w:t>
      </w:r>
      <w:r w:rsidR="00680C0F">
        <w:t xml:space="preserve"> līdz 18.gadu sasniegšanai, starta numuri no 850-899; </w:t>
      </w:r>
    </w:p>
    <w:p w:rsidR="00680C0F" w:rsidRDefault="00921221" w:rsidP="00680C0F">
      <w:pPr>
        <w:ind w:left="1440" w:hanging="900"/>
      </w:pPr>
      <w:r>
        <w:lastRenderedPageBreak/>
        <w:t xml:space="preserve">    4</w:t>
      </w:r>
      <w:r w:rsidR="00970EAA">
        <w:t>.</w:t>
      </w:r>
      <w:r w:rsidR="00680C0F">
        <w:t xml:space="preserve">18.  </w:t>
      </w:r>
      <w:r w:rsidR="00680C0F">
        <w:rPr>
          <w:b/>
        </w:rPr>
        <w:t xml:space="preserve">Dāmu </w:t>
      </w:r>
      <w:r w:rsidR="00680C0F">
        <w:t>klase – jaunietēm un sievietēm, starta numuri no 900-949;</w:t>
      </w:r>
    </w:p>
    <w:p w:rsidR="00680C0F" w:rsidRPr="00FB2201" w:rsidRDefault="00921221" w:rsidP="00680C0F">
      <w:pPr>
        <w:tabs>
          <w:tab w:val="left" w:pos="720"/>
        </w:tabs>
        <w:ind w:left="1440" w:hanging="720"/>
      </w:pPr>
      <w:r>
        <w:t>4</w:t>
      </w:r>
      <w:r w:rsidR="00970EAA">
        <w:t>.</w:t>
      </w:r>
      <w:r w:rsidR="00680C0F">
        <w:t xml:space="preserve">19.  </w:t>
      </w:r>
      <w:r w:rsidR="00680C0F">
        <w:rPr>
          <w:b/>
        </w:rPr>
        <w:t xml:space="preserve">60+ </w:t>
      </w:r>
      <w:r w:rsidR="00680C0F">
        <w:t xml:space="preserve">klase – senioriem vecumā virs 60 gadiem, starta numuri no 950-999; </w:t>
      </w:r>
    </w:p>
    <w:p w:rsidR="00680C0F" w:rsidRPr="00061AC5" w:rsidRDefault="00680C0F" w:rsidP="00061AC5">
      <w:pPr>
        <w:pStyle w:val="ListParagraph"/>
        <w:numPr>
          <w:ilvl w:val="0"/>
          <w:numId w:val="1"/>
        </w:numPr>
        <w:spacing w:after="0" w:line="240" w:lineRule="auto"/>
        <w:jc w:val="both"/>
        <w:rPr>
          <w:b/>
          <w:noProof/>
          <w:szCs w:val="20"/>
          <w:lang w:eastAsia="x-none"/>
        </w:rPr>
      </w:pPr>
      <w:r w:rsidRPr="00061AC5">
        <w:rPr>
          <w:b/>
          <w:noProof/>
          <w:szCs w:val="20"/>
          <w:lang w:eastAsia="x-none"/>
        </w:rPr>
        <w:t xml:space="preserve">Atļautās riepas: </w:t>
      </w:r>
    </w:p>
    <w:p w:rsidR="00680C0F" w:rsidRDefault="00680C0F" w:rsidP="00061AC5">
      <w:pPr>
        <w:numPr>
          <w:ilvl w:val="2"/>
          <w:numId w:val="1"/>
        </w:numPr>
        <w:spacing w:after="0" w:line="240" w:lineRule="auto"/>
        <w:jc w:val="both"/>
        <w:rPr>
          <w:noProof/>
          <w:szCs w:val="20"/>
          <w:lang w:eastAsia="x-none"/>
        </w:rPr>
      </w:pPr>
      <w:r>
        <w:rPr>
          <w:noProof/>
          <w:szCs w:val="20"/>
          <w:lang w:eastAsia="x-none"/>
        </w:rPr>
        <w:t xml:space="preserve">rūpnieciski ražotas </w:t>
      </w:r>
      <w:r>
        <w:rPr>
          <w:b/>
          <w:noProof/>
          <w:szCs w:val="20"/>
          <w:lang w:eastAsia="x-none"/>
        </w:rPr>
        <w:t>jaunas bezradžu ielas riepas ar E marķējumu</w:t>
      </w:r>
      <w:r>
        <w:rPr>
          <w:noProof/>
          <w:szCs w:val="20"/>
          <w:lang w:eastAsia="x-none"/>
        </w:rPr>
        <w:t xml:space="preserve"> (paredzētas koplietošanas ceļiem) – ar šīm riepām atļauts piedalīties visās augstāk minētajās 19 klasēs;</w:t>
      </w:r>
    </w:p>
    <w:p w:rsidR="00680C0F" w:rsidRDefault="00680C0F" w:rsidP="00061AC5">
      <w:pPr>
        <w:numPr>
          <w:ilvl w:val="2"/>
          <w:numId w:val="1"/>
        </w:numPr>
        <w:spacing w:after="0" w:line="240" w:lineRule="auto"/>
        <w:jc w:val="both"/>
        <w:rPr>
          <w:noProof/>
          <w:szCs w:val="20"/>
          <w:lang w:eastAsia="x-none"/>
        </w:rPr>
      </w:pPr>
      <w:r>
        <w:rPr>
          <w:noProof/>
          <w:szCs w:val="20"/>
          <w:lang w:eastAsia="x-none"/>
        </w:rPr>
        <w:t xml:space="preserve">rūpnieciski ražotas </w:t>
      </w:r>
      <w:r>
        <w:rPr>
          <w:b/>
          <w:noProof/>
          <w:szCs w:val="20"/>
          <w:lang w:eastAsia="x-none"/>
        </w:rPr>
        <w:t>atjaunotas bezradžu ielas riepas ar E marķējumu</w:t>
      </w:r>
      <w:r>
        <w:rPr>
          <w:noProof/>
          <w:szCs w:val="20"/>
          <w:lang w:eastAsia="x-none"/>
        </w:rPr>
        <w:t xml:space="preserve"> (paredzētas koplietošanas ceļiem) – ar šīm rie</w:t>
      </w:r>
      <w:r w:rsidR="003A4A65">
        <w:rPr>
          <w:noProof/>
          <w:szCs w:val="20"/>
          <w:lang w:eastAsia="x-none"/>
        </w:rPr>
        <w:t xml:space="preserve">pām atļauts piedalīties Open, </w:t>
      </w:r>
      <w:r>
        <w:rPr>
          <w:noProof/>
          <w:szCs w:val="20"/>
          <w:lang w:eastAsia="x-none"/>
        </w:rPr>
        <w:t>Sport</w:t>
      </w:r>
      <w:r w:rsidR="003A4A65">
        <w:rPr>
          <w:noProof/>
          <w:szCs w:val="20"/>
          <w:lang w:eastAsia="x-none"/>
        </w:rPr>
        <w:t>, U18, Dāmu un 60+</w:t>
      </w:r>
      <w:r>
        <w:rPr>
          <w:noProof/>
          <w:szCs w:val="20"/>
          <w:lang w:eastAsia="x-none"/>
        </w:rPr>
        <w:t xml:space="preserve"> klasēs;</w:t>
      </w:r>
    </w:p>
    <w:p w:rsidR="00680C0F" w:rsidRDefault="00680C0F" w:rsidP="00061AC5">
      <w:pPr>
        <w:numPr>
          <w:ilvl w:val="2"/>
          <w:numId w:val="1"/>
        </w:numPr>
        <w:spacing w:after="0" w:line="240" w:lineRule="auto"/>
        <w:jc w:val="both"/>
        <w:rPr>
          <w:noProof/>
          <w:szCs w:val="20"/>
          <w:lang w:eastAsia="x-none"/>
        </w:rPr>
      </w:pPr>
      <w:r>
        <w:rPr>
          <w:noProof/>
          <w:szCs w:val="20"/>
          <w:lang w:eastAsia="x-none"/>
        </w:rPr>
        <w:t xml:space="preserve">rūpnieciski ražotas </w:t>
      </w:r>
      <w:r>
        <w:rPr>
          <w:b/>
          <w:noProof/>
          <w:szCs w:val="20"/>
          <w:lang w:eastAsia="x-none"/>
        </w:rPr>
        <w:t>slikveidīgās, sportam domātas bezradžu riepas</w:t>
      </w:r>
      <w:r>
        <w:rPr>
          <w:noProof/>
          <w:szCs w:val="20"/>
          <w:lang w:eastAsia="x-none"/>
        </w:rPr>
        <w:t xml:space="preserve">, kā arī </w:t>
      </w:r>
      <w:r>
        <w:rPr>
          <w:b/>
          <w:noProof/>
          <w:szCs w:val="20"/>
          <w:lang w:eastAsia="x-none"/>
        </w:rPr>
        <w:t>rallijam paredzētās bezradžu riepas</w:t>
      </w:r>
      <w:r>
        <w:rPr>
          <w:noProof/>
          <w:szCs w:val="20"/>
          <w:lang w:eastAsia="x-none"/>
        </w:rPr>
        <w:t xml:space="preserve"> – ar šīm riepām atļauts piedalīties Sport klasēs; </w:t>
      </w:r>
    </w:p>
    <w:p w:rsidR="00680C0F" w:rsidRDefault="00680C0F" w:rsidP="00061AC5">
      <w:pPr>
        <w:numPr>
          <w:ilvl w:val="2"/>
          <w:numId w:val="1"/>
        </w:numPr>
        <w:spacing w:after="0" w:line="240" w:lineRule="auto"/>
        <w:jc w:val="both"/>
        <w:rPr>
          <w:noProof/>
          <w:szCs w:val="20"/>
          <w:lang w:eastAsia="x-none"/>
        </w:rPr>
      </w:pPr>
      <w:r>
        <w:rPr>
          <w:noProof/>
          <w:szCs w:val="20"/>
          <w:lang w:eastAsia="x-none"/>
        </w:rPr>
        <w:t xml:space="preserve">atjaunota riepa </w:t>
      </w:r>
      <w:r w:rsidRPr="00817731">
        <w:rPr>
          <w:b/>
          <w:noProof/>
          <w:szCs w:val="20"/>
          <w:lang w:eastAsia="x-none"/>
        </w:rPr>
        <w:t>Talsu Raptor R6</w:t>
      </w:r>
      <w:r>
        <w:rPr>
          <w:noProof/>
          <w:szCs w:val="20"/>
          <w:lang w:eastAsia="x-none"/>
        </w:rPr>
        <w:t xml:space="preserve"> </w:t>
      </w:r>
      <w:r w:rsidRPr="00817731">
        <w:rPr>
          <w:b/>
          <w:noProof/>
          <w:szCs w:val="20"/>
          <w:lang w:eastAsia="x-none"/>
        </w:rPr>
        <w:t>(Tarmac/Gravel)</w:t>
      </w:r>
      <w:r>
        <w:rPr>
          <w:noProof/>
          <w:szCs w:val="20"/>
          <w:lang w:eastAsia="x-none"/>
        </w:rPr>
        <w:t xml:space="preserve"> un viņai līdzīg</w:t>
      </w:r>
      <w:r w:rsidR="008A15AA">
        <w:rPr>
          <w:noProof/>
          <w:szCs w:val="20"/>
          <w:lang w:eastAsia="x-none"/>
        </w:rPr>
        <w:t>as pēc zīmējuma atļautas Open,</w:t>
      </w:r>
      <w:r>
        <w:rPr>
          <w:noProof/>
          <w:szCs w:val="20"/>
          <w:lang w:eastAsia="x-none"/>
        </w:rPr>
        <w:t xml:space="preserve"> Sport</w:t>
      </w:r>
      <w:r w:rsidR="008A15AA">
        <w:rPr>
          <w:noProof/>
          <w:szCs w:val="20"/>
          <w:lang w:eastAsia="x-none"/>
        </w:rPr>
        <w:t>, U18, Dāmu un 60+</w:t>
      </w:r>
      <w:r>
        <w:rPr>
          <w:noProof/>
          <w:szCs w:val="20"/>
          <w:lang w:eastAsia="x-none"/>
        </w:rPr>
        <w:t xml:space="preserve"> klasēs; </w:t>
      </w:r>
    </w:p>
    <w:p w:rsidR="00680C0F" w:rsidRDefault="00680C0F" w:rsidP="00061AC5">
      <w:pPr>
        <w:numPr>
          <w:ilvl w:val="2"/>
          <w:numId w:val="1"/>
        </w:numPr>
        <w:spacing w:after="0" w:line="240" w:lineRule="auto"/>
        <w:jc w:val="both"/>
        <w:rPr>
          <w:noProof/>
          <w:szCs w:val="20"/>
          <w:lang w:eastAsia="x-none"/>
        </w:rPr>
      </w:pPr>
      <w:r>
        <w:rPr>
          <w:noProof/>
          <w:szCs w:val="20"/>
          <w:lang w:eastAsia="x-none"/>
        </w:rPr>
        <w:t xml:space="preserve">atjaunota riepa </w:t>
      </w:r>
      <w:r w:rsidRPr="00817731">
        <w:rPr>
          <w:b/>
          <w:noProof/>
          <w:szCs w:val="20"/>
          <w:lang w:eastAsia="x-none"/>
        </w:rPr>
        <w:t>Talsu Safari</w:t>
      </w:r>
      <w:r>
        <w:rPr>
          <w:noProof/>
          <w:szCs w:val="20"/>
          <w:lang w:eastAsia="x-none"/>
        </w:rPr>
        <w:t xml:space="preserve"> </w:t>
      </w:r>
      <w:r w:rsidRPr="00817731">
        <w:rPr>
          <w:b/>
          <w:noProof/>
          <w:szCs w:val="20"/>
          <w:lang w:eastAsia="x-none"/>
        </w:rPr>
        <w:t>(Gravel)</w:t>
      </w:r>
      <w:r>
        <w:rPr>
          <w:noProof/>
          <w:szCs w:val="20"/>
          <w:lang w:eastAsia="x-none"/>
        </w:rPr>
        <w:t xml:space="preserve"> un viņai līdzīgas pēc zīmējuma atļautas Sport klasēs.</w:t>
      </w:r>
    </w:p>
    <w:p w:rsidR="00680C0F" w:rsidRDefault="00680C0F" w:rsidP="00680C0F">
      <w:pPr>
        <w:spacing w:after="0" w:line="240" w:lineRule="auto"/>
        <w:ind w:left="690"/>
        <w:jc w:val="both"/>
        <w:rPr>
          <w:noProof/>
          <w:szCs w:val="20"/>
          <w:lang w:eastAsia="x-none"/>
        </w:rPr>
      </w:pPr>
    </w:p>
    <w:p w:rsidR="00680C0F" w:rsidRDefault="00680C0F" w:rsidP="00061AC5">
      <w:pPr>
        <w:numPr>
          <w:ilvl w:val="1"/>
          <w:numId w:val="1"/>
        </w:numPr>
        <w:spacing w:after="0" w:line="240" w:lineRule="auto"/>
        <w:jc w:val="both"/>
        <w:rPr>
          <w:noProof/>
          <w:szCs w:val="20"/>
          <w:lang w:eastAsia="x-none"/>
        </w:rPr>
      </w:pPr>
      <w:r>
        <w:rPr>
          <w:noProof/>
          <w:szCs w:val="20"/>
          <w:lang w:eastAsia="x-none"/>
        </w:rPr>
        <w:t xml:space="preserve">Dalībniekiem </w:t>
      </w:r>
      <w:r>
        <w:rPr>
          <w:b/>
          <w:noProof/>
          <w:szCs w:val="20"/>
          <w:lang w:eastAsia="x-none"/>
        </w:rPr>
        <w:t>RWD Open, 2WD Open</w:t>
      </w:r>
      <w:r>
        <w:rPr>
          <w:noProof/>
          <w:szCs w:val="20"/>
          <w:lang w:eastAsia="x-none"/>
        </w:rPr>
        <w:t xml:space="preserve">, </w:t>
      </w:r>
      <w:r>
        <w:rPr>
          <w:b/>
          <w:noProof/>
          <w:szCs w:val="20"/>
          <w:lang w:eastAsia="x-none"/>
        </w:rPr>
        <w:t xml:space="preserve">4WD Open, RWD Sport, 2WD sport, 4WD Sport un 4WD Turbo Sport  </w:t>
      </w:r>
      <w:r>
        <w:rPr>
          <w:noProof/>
          <w:szCs w:val="20"/>
          <w:lang w:eastAsia="x-none"/>
        </w:rPr>
        <w:t xml:space="preserve">klasēs </w:t>
      </w:r>
      <w:r>
        <w:rPr>
          <w:b/>
          <w:noProof/>
          <w:szCs w:val="20"/>
          <w:lang w:eastAsia="x-none"/>
        </w:rPr>
        <w:t>atļauts izmantot hidraulisko rokasbremzi</w:t>
      </w:r>
      <w:r>
        <w:rPr>
          <w:noProof/>
          <w:szCs w:val="20"/>
          <w:lang w:eastAsia="x-none"/>
        </w:rPr>
        <w:t>, arī tad ja automašīnai nav uzstādīts drošības karkass. Hidrauliskā rokasbremze ir aizliegta pārējās klasēs.</w:t>
      </w:r>
    </w:p>
    <w:p w:rsidR="00680C0F" w:rsidRPr="003B5365" w:rsidRDefault="00680C0F" w:rsidP="00680C0F">
      <w:pPr>
        <w:spacing w:after="0" w:line="240" w:lineRule="auto"/>
        <w:ind w:left="855"/>
        <w:jc w:val="both"/>
        <w:rPr>
          <w:b/>
          <w:noProof/>
          <w:szCs w:val="20"/>
          <w:lang w:eastAsia="x-none"/>
        </w:rPr>
      </w:pPr>
    </w:p>
    <w:p w:rsidR="00680C0F" w:rsidRDefault="00680C0F" w:rsidP="00061AC5">
      <w:pPr>
        <w:numPr>
          <w:ilvl w:val="1"/>
          <w:numId w:val="1"/>
        </w:numPr>
        <w:spacing w:after="0" w:line="240" w:lineRule="auto"/>
        <w:jc w:val="both"/>
        <w:rPr>
          <w:noProof/>
          <w:szCs w:val="20"/>
          <w:lang w:eastAsia="x-none"/>
        </w:rPr>
      </w:pPr>
      <w:r w:rsidRPr="003B5365">
        <w:rPr>
          <w:b/>
          <w:noProof/>
          <w:szCs w:val="20"/>
          <w:lang w:eastAsia="x-none"/>
        </w:rPr>
        <w:t>Aizliegtās riepas:</w:t>
      </w:r>
      <w:r>
        <w:rPr>
          <w:noProof/>
          <w:szCs w:val="20"/>
          <w:lang w:eastAsia="x-none"/>
        </w:rPr>
        <w:t xml:space="preserve"> ar atjaunotu </w:t>
      </w:r>
      <w:r w:rsidRPr="003B5365">
        <w:rPr>
          <w:b/>
          <w:noProof/>
          <w:szCs w:val="20"/>
          <w:lang w:eastAsia="x-none"/>
        </w:rPr>
        <w:t>Talsu Raptor MS200</w:t>
      </w:r>
      <w:r>
        <w:rPr>
          <w:noProof/>
          <w:szCs w:val="20"/>
          <w:lang w:eastAsia="x-none"/>
        </w:rPr>
        <w:t xml:space="preserve"> un līdzīgām pēc protektora zīmējuma riepām nevarēs piedalīties autosprinta sacensībās. Aizliegts piedalīties arī ar autokrosam paredzētām riepām KX un līdzīgām pēc protektora zīmējuma riepām.</w:t>
      </w:r>
    </w:p>
    <w:p w:rsidR="00F93060" w:rsidRDefault="00F93060" w:rsidP="00F93060">
      <w:pPr>
        <w:pStyle w:val="ListParagraph"/>
        <w:rPr>
          <w:noProof/>
          <w:szCs w:val="20"/>
          <w:lang w:eastAsia="x-none"/>
        </w:rPr>
      </w:pPr>
    </w:p>
    <w:p w:rsidR="0052427A" w:rsidRPr="00F93060" w:rsidRDefault="0052427A" w:rsidP="00F93060">
      <w:pPr>
        <w:numPr>
          <w:ilvl w:val="1"/>
          <w:numId w:val="1"/>
        </w:numPr>
        <w:spacing w:after="0" w:line="240" w:lineRule="auto"/>
        <w:jc w:val="both"/>
        <w:rPr>
          <w:noProof/>
          <w:szCs w:val="20"/>
          <w:lang w:eastAsia="x-none"/>
        </w:rPr>
      </w:pPr>
      <w:r>
        <w:rPr>
          <w:noProof/>
        </w:rPr>
        <w:t xml:space="preserve"> </w:t>
      </w:r>
      <w:r w:rsidRPr="008F2182">
        <w:rPr>
          <w:noProof/>
        </w:rPr>
        <w:t>Sacensībās drīkst piedalīties gan ar ielas, gan sporta automašīnām.</w:t>
      </w:r>
      <w:r>
        <w:rPr>
          <w:noProof/>
        </w:rPr>
        <w:t xml:space="preserve"> Sporta automa</w:t>
      </w:r>
      <w:r w:rsidR="006E6E4E">
        <w:rPr>
          <w:noProof/>
        </w:rPr>
        <w:t xml:space="preserve">šīnām (tas ir,      automašīnām ar </w:t>
      </w:r>
      <w:r>
        <w:rPr>
          <w:noProof/>
        </w:rPr>
        <w:t xml:space="preserve">drošības karkasu, tai skaitā skrūvējamo) atļauts piedalīties                                            </w:t>
      </w:r>
      <w:r w:rsidR="00F93060">
        <w:rPr>
          <w:noProof/>
        </w:rPr>
        <w:t xml:space="preserve">                         Open, Sport</w:t>
      </w:r>
      <w:r>
        <w:rPr>
          <w:noProof/>
        </w:rPr>
        <w:t>, U18, Dāmu un 60+ klasēs;</w:t>
      </w:r>
    </w:p>
    <w:p w:rsidR="00F93060" w:rsidRDefault="00F93060" w:rsidP="00F93060">
      <w:pPr>
        <w:pStyle w:val="ListParagraph"/>
        <w:rPr>
          <w:noProof/>
          <w:szCs w:val="20"/>
          <w:lang w:eastAsia="x-none"/>
        </w:rPr>
      </w:pPr>
    </w:p>
    <w:p w:rsidR="0052427A" w:rsidRPr="00F93060" w:rsidRDefault="0052427A" w:rsidP="00F93060">
      <w:pPr>
        <w:numPr>
          <w:ilvl w:val="1"/>
          <w:numId w:val="1"/>
        </w:numPr>
        <w:spacing w:after="0" w:line="240" w:lineRule="auto"/>
        <w:jc w:val="both"/>
        <w:rPr>
          <w:noProof/>
          <w:szCs w:val="20"/>
          <w:lang w:eastAsia="x-none"/>
        </w:rPr>
      </w:pPr>
      <w:r w:rsidRPr="008F2182">
        <w:rPr>
          <w:noProof/>
        </w:rPr>
        <w:t>Aizliegta riepu mehāniska sildīšana (elektriskie sildītāji, ruļļi, u.tml.), pārkāpuma gadījumā dalībnieks var tikt izslēgts no sacensībām; lē</w:t>
      </w:r>
      <w:r>
        <w:rPr>
          <w:noProof/>
        </w:rPr>
        <w:t>mumu pieņem tehniskais komisārs;</w:t>
      </w:r>
    </w:p>
    <w:p w:rsidR="00F93060" w:rsidRDefault="00F93060" w:rsidP="00F93060">
      <w:pPr>
        <w:pStyle w:val="ListParagraph"/>
        <w:rPr>
          <w:noProof/>
          <w:szCs w:val="20"/>
          <w:lang w:eastAsia="x-none"/>
        </w:rPr>
      </w:pPr>
    </w:p>
    <w:p w:rsidR="0052427A" w:rsidRPr="00526608" w:rsidRDefault="0052427A" w:rsidP="00F93060">
      <w:pPr>
        <w:numPr>
          <w:ilvl w:val="1"/>
          <w:numId w:val="1"/>
        </w:numPr>
        <w:spacing w:after="0" w:line="240" w:lineRule="auto"/>
        <w:jc w:val="both"/>
        <w:rPr>
          <w:noProof/>
          <w:szCs w:val="20"/>
          <w:lang w:eastAsia="x-none"/>
        </w:rPr>
      </w:pPr>
      <w:r>
        <w:rPr>
          <w:noProof/>
        </w:rPr>
        <w:t xml:space="preserve">Reģistrējoties sacensībām, dalībnieki aizpilda Apliecinājuma lapu, kurai vienā pusē ir </w:t>
      </w:r>
      <w:r w:rsidRPr="00F93060">
        <w:rPr>
          <w:b/>
          <w:noProof/>
        </w:rPr>
        <w:t>Apliecinājuma lapa</w:t>
      </w:r>
      <w:r>
        <w:rPr>
          <w:noProof/>
        </w:rPr>
        <w:t xml:space="preserve"> un otrā pusē ir </w:t>
      </w:r>
      <w:r w:rsidRPr="00F93060">
        <w:rPr>
          <w:b/>
          <w:noProof/>
        </w:rPr>
        <w:t>Auto datu</w:t>
      </w:r>
      <w:r>
        <w:rPr>
          <w:noProof/>
        </w:rPr>
        <w:t xml:space="preserve"> lapa, kurā apstiprina automašīnas atbilstību tehniskajiem noteikumiem. Ja tiek konstatēti pārkāpumi, tad dalībnieks var tikt izslēgts no sacensībām;</w:t>
      </w:r>
    </w:p>
    <w:p w:rsidR="00526608" w:rsidRDefault="00526608" w:rsidP="00526608">
      <w:pPr>
        <w:pStyle w:val="ListParagraph"/>
        <w:rPr>
          <w:noProof/>
          <w:szCs w:val="20"/>
          <w:lang w:eastAsia="x-none"/>
        </w:rPr>
      </w:pPr>
    </w:p>
    <w:p w:rsidR="0052427A" w:rsidRPr="00526608" w:rsidRDefault="0052427A" w:rsidP="00526608">
      <w:pPr>
        <w:numPr>
          <w:ilvl w:val="1"/>
          <w:numId w:val="1"/>
        </w:numPr>
        <w:spacing w:after="0" w:line="240" w:lineRule="auto"/>
        <w:jc w:val="both"/>
        <w:rPr>
          <w:noProof/>
          <w:szCs w:val="20"/>
          <w:lang w:eastAsia="x-none"/>
        </w:rPr>
      </w:pPr>
      <w:r w:rsidRPr="008F2182">
        <w:rPr>
          <w:noProof/>
        </w:rPr>
        <w:t>Galvenais tiesnesis var pieņemt lēmumu par kāda dalībnieka nepielaišanu sacensībām, ja automašīnas tehniskais stāvoklis var radīt draudus tās vadītājam vai citiem sacensību dalībniekiem.</w:t>
      </w:r>
    </w:p>
    <w:p w:rsidR="00526608" w:rsidRDefault="00526608" w:rsidP="00526608">
      <w:pPr>
        <w:pStyle w:val="ListParagraph"/>
        <w:rPr>
          <w:noProof/>
          <w:szCs w:val="20"/>
          <w:lang w:eastAsia="x-none"/>
        </w:rPr>
      </w:pPr>
    </w:p>
    <w:p w:rsidR="00526608" w:rsidRPr="00526608" w:rsidRDefault="00526608" w:rsidP="00526608">
      <w:pPr>
        <w:spacing w:after="0" w:line="240" w:lineRule="auto"/>
        <w:ind w:left="1050"/>
        <w:jc w:val="both"/>
        <w:rPr>
          <w:noProof/>
          <w:szCs w:val="20"/>
          <w:lang w:eastAsia="x-none"/>
        </w:rPr>
      </w:pPr>
    </w:p>
    <w:p w:rsidR="0052427A" w:rsidRDefault="0052427A" w:rsidP="00E46B67">
      <w:pPr>
        <w:pStyle w:val="ListParagraph"/>
        <w:numPr>
          <w:ilvl w:val="0"/>
          <w:numId w:val="1"/>
        </w:numPr>
      </w:pPr>
      <w:r w:rsidRPr="00E46B67">
        <w:rPr>
          <w:b/>
        </w:rPr>
        <w:t>Dalības maksas</w:t>
      </w:r>
      <w:r>
        <w:t xml:space="preserve"> sacensību organizēšanai:</w:t>
      </w:r>
    </w:p>
    <w:p w:rsidR="00A5272E" w:rsidRDefault="0052427A" w:rsidP="00A5272E">
      <w:pPr>
        <w:pStyle w:val="ListParagraph"/>
        <w:numPr>
          <w:ilvl w:val="1"/>
          <w:numId w:val="1"/>
        </w:numPr>
        <w:jc w:val="both"/>
      </w:pPr>
      <w:r w:rsidRPr="006E6E4E">
        <w:rPr>
          <w:b/>
        </w:rPr>
        <w:t>Veicot iepriekšēju pieteikšanos</w:t>
      </w:r>
      <w:r w:rsidRPr="00A5272E">
        <w:t xml:space="preserve"> interneta mājas lapā: </w:t>
      </w:r>
      <w:hyperlink r:id="rId11" w:history="1">
        <w:r w:rsidRPr="00A5272E">
          <w:rPr>
            <w:rStyle w:val="Hyperlink"/>
            <w:u w:val="none"/>
          </w:rPr>
          <w:t>http://www.teperis.lv/</w:t>
        </w:r>
      </w:hyperlink>
      <w:r w:rsidR="00526608" w:rsidRPr="00A5272E">
        <w:t xml:space="preserve"> </w:t>
      </w:r>
      <w:r w:rsidR="00526608" w:rsidRPr="006E6E4E">
        <w:rPr>
          <w:b/>
        </w:rPr>
        <w:t xml:space="preserve">līdz </w:t>
      </w:r>
      <w:r w:rsidR="00A5272E" w:rsidRPr="006E6E4E">
        <w:rPr>
          <w:b/>
        </w:rPr>
        <w:t xml:space="preserve"> </w:t>
      </w:r>
      <w:r w:rsidR="00526608" w:rsidRPr="006E6E4E">
        <w:rPr>
          <w:b/>
        </w:rPr>
        <w:t>04.05</w:t>
      </w:r>
      <w:r w:rsidRPr="006E6E4E">
        <w:rPr>
          <w:b/>
        </w:rPr>
        <w:t>.2019</w:t>
      </w:r>
      <w:r w:rsidR="006445E3" w:rsidRPr="006E6E4E">
        <w:rPr>
          <w:b/>
        </w:rPr>
        <w:t>.</w:t>
      </w:r>
      <w:r w:rsidR="00925F06">
        <w:rPr>
          <w:b/>
        </w:rPr>
        <w:t xml:space="preserve"> </w:t>
      </w:r>
      <w:r w:rsidR="006445E3" w:rsidRPr="006E6E4E">
        <w:rPr>
          <w:b/>
        </w:rPr>
        <w:t>plkst.17.00</w:t>
      </w:r>
      <w:r w:rsidR="006445E3" w:rsidRPr="00A5272E">
        <w:t xml:space="preserve"> un reģistrējoties 1</w:t>
      </w:r>
      <w:r w:rsidRPr="00A5272E">
        <w:t xml:space="preserve">.posmam </w:t>
      </w:r>
      <w:r w:rsidRPr="006E6E4E">
        <w:rPr>
          <w:b/>
        </w:rPr>
        <w:t>1.reģistrācijas</w:t>
      </w:r>
      <w:r w:rsidR="006445E3" w:rsidRPr="006E6E4E">
        <w:rPr>
          <w:b/>
        </w:rPr>
        <w:t xml:space="preserve"> stundā </w:t>
      </w:r>
      <w:r w:rsidR="006445E3" w:rsidRPr="00AC2BEF">
        <w:t>05.05.2019.</w:t>
      </w:r>
      <w:r w:rsidR="006445E3" w:rsidRPr="006E6E4E">
        <w:rPr>
          <w:b/>
        </w:rPr>
        <w:t xml:space="preserve"> no plkst.7.00 – 8.0</w:t>
      </w:r>
      <w:r w:rsidRPr="006E6E4E">
        <w:rPr>
          <w:b/>
        </w:rPr>
        <w:t>0</w:t>
      </w:r>
      <w:r w:rsidRPr="00A5272E">
        <w:t xml:space="preserve"> dalības maksa </w:t>
      </w:r>
      <w:r w:rsidRPr="006E6E4E">
        <w:rPr>
          <w:b/>
        </w:rPr>
        <w:t>35</w:t>
      </w:r>
      <w:r w:rsidR="006E6E4E" w:rsidRPr="006E6E4E">
        <w:rPr>
          <w:b/>
        </w:rPr>
        <w:t>.00</w:t>
      </w:r>
      <w:r w:rsidR="006E6E4E">
        <w:t xml:space="preserve"> </w:t>
      </w:r>
      <w:r w:rsidRPr="00A5272E">
        <w:t>eiro</w:t>
      </w:r>
      <w:r w:rsidR="00583898">
        <w:t xml:space="preserve"> un</w:t>
      </w:r>
      <w:r w:rsidRPr="00A5272E">
        <w:t xml:space="preserve"> (jauniešiem – U18 klasē, dāmām – Dāmu klasē un senioriem – 60+ klasē </w:t>
      </w:r>
      <w:r w:rsidRPr="006E6E4E">
        <w:rPr>
          <w:b/>
        </w:rPr>
        <w:t>20.00</w:t>
      </w:r>
      <w:r w:rsidRPr="00A5272E">
        <w:t xml:space="preserve"> eiro);</w:t>
      </w:r>
    </w:p>
    <w:p w:rsidR="00A5272E" w:rsidRDefault="00A5272E" w:rsidP="00A5272E">
      <w:pPr>
        <w:pStyle w:val="ListParagraph"/>
        <w:ind w:left="1050"/>
        <w:jc w:val="both"/>
      </w:pPr>
    </w:p>
    <w:p w:rsidR="0052427A" w:rsidRDefault="0052427A" w:rsidP="00A5272E">
      <w:pPr>
        <w:pStyle w:val="ListParagraph"/>
        <w:numPr>
          <w:ilvl w:val="1"/>
          <w:numId w:val="1"/>
        </w:numPr>
        <w:jc w:val="both"/>
      </w:pPr>
      <w:r w:rsidRPr="006E6E4E">
        <w:rPr>
          <w:b/>
        </w:rPr>
        <w:t>Veicot iepriekšēju pieteikšanos</w:t>
      </w:r>
      <w:r w:rsidRPr="00A5272E">
        <w:t xml:space="preserve"> interneta mājas lapā: </w:t>
      </w:r>
      <w:hyperlink r:id="rId12" w:history="1">
        <w:r w:rsidRPr="00A5272E">
          <w:rPr>
            <w:rStyle w:val="Hyperlink"/>
            <w:u w:val="none"/>
          </w:rPr>
          <w:t>http://www.teperis.lv/</w:t>
        </w:r>
      </w:hyperlink>
      <w:r w:rsidR="006445E3" w:rsidRPr="00A5272E">
        <w:t xml:space="preserve"> </w:t>
      </w:r>
      <w:r w:rsidR="006445E3" w:rsidRPr="006E6E4E">
        <w:rPr>
          <w:b/>
        </w:rPr>
        <w:t>līdz 04.05</w:t>
      </w:r>
      <w:r w:rsidRPr="006E6E4E">
        <w:rPr>
          <w:b/>
        </w:rPr>
        <w:t>.2019.</w:t>
      </w:r>
      <w:r w:rsidR="006445E3" w:rsidRPr="006E6E4E">
        <w:rPr>
          <w:b/>
        </w:rPr>
        <w:t xml:space="preserve"> plkst.17.00</w:t>
      </w:r>
      <w:r w:rsidR="006445E3" w:rsidRPr="00A5272E">
        <w:t xml:space="preserve"> un reģistrējoties 1</w:t>
      </w:r>
      <w:r w:rsidRPr="00A5272E">
        <w:t>.</w:t>
      </w:r>
      <w:r w:rsidR="006445E3" w:rsidRPr="00A5272E">
        <w:t xml:space="preserve">posmam </w:t>
      </w:r>
      <w:r w:rsidR="006445E3" w:rsidRPr="006E6E4E">
        <w:rPr>
          <w:b/>
        </w:rPr>
        <w:t xml:space="preserve">2.reģistrācijas stundā </w:t>
      </w:r>
      <w:r w:rsidR="006445E3" w:rsidRPr="00AC2BEF">
        <w:t>05.05.2019.</w:t>
      </w:r>
      <w:r w:rsidR="006445E3" w:rsidRPr="006E6E4E">
        <w:rPr>
          <w:b/>
        </w:rPr>
        <w:t xml:space="preserve"> no plkst.8.00 – 9.0</w:t>
      </w:r>
      <w:r w:rsidRPr="006E6E4E">
        <w:rPr>
          <w:b/>
        </w:rPr>
        <w:t>0</w:t>
      </w:r>
      <w:r w:rsidRPr="00A5272E">
        <w:t xml:space="preserve"> dalības maksa </w:t>
      </w:r>
      <w:r w:rsidRPr="006E6E4E">
        <w:rPr>
          <w:b/>
        </w:rPr>
        <w:t>40</w:t>
      </w:r>
      <w:r w:rsidR="006E6E4E" w:rsidRPr="006E6E4E">
        <w:rPr>
          <w:b/>
        </w:rPr>
        <w:t>.00</w:t>
      </w:r>
      <w:r w:rsidR="006E6E4E">
        <w:t xml:space="preserve"> </w:t>
      </w:r>
      <w:r w:rsidRPr="00A5272E">
        <w:t>eiro</w:t>
      </w:r>
      <w:r w:rsidR="00583898">
        <w:t xml:space="preserve"> un</w:t>
      </w:r>
      <w:r w:rsidRPr="00A5272E">
        <w:t xml:space="preserve"> (jauniešiem – U18 klasē, dāmām – Dāmu klasē un senioriem – 60+ klasē</w:t>
      </w:r>
      <w:r w:rsidR="00A5272E">
        <w:t xml:space="preserve"> </w:t>
      </w:r>
      <w:r w:rsidR="00A5272E" w:rsidRPr="00B363BB">
        <w:rPr>
          <w:b/>
        </w:rPr>
        <w:t>25.00</w:t>
      </w:r>
      <w:r w:rsidR="00A5272E">
        <w:t xml:space="preserve"> eiro</w:t>
      </w:r>
      <w:r w:rsidR="00B363BB">
        <w:t>);</w:t>
      </w:r>
    </w:p>
    <w:p w:rsidR="00124998" w:rsidRDefault="00124998" w:rsidP="00124998">
      <w:pPr>
        <w:pStyle w:val="ListParagraph"/>
      </w:pPr>
    </w:p>
    <w:p w:rsidR="00124998" w:rsidRDefault="00124998" w:rsidP="00A5272E">
      <w:pPr>
        <w:pStyle w:val="ListParagraph"/>
        <w:numPr>
          <w:ilvl w:val="1"/>
          <w:numId w:val="1"/>
        </w:numPr>
        <w:jc w:val="both"/>
      </w:pPr>
      <w:r w:rsidRPr="006803EC">
        <w:rPr>
          <w:b/>
        </w:rPr>
        <w:t xml:space="preserve">Ja braucējs(a) </w:t>
      </w:r>
      <w:r w:rsidR="00925F06">
        <w:rPr>
          <w:b/>
        </w:rPr>
        <w:t xml:space="preserve">veicot iepriekšēju pieteikšanos </w:t>
      </w:r>
      <w:r w:rsidR="00925F06" w:rsidRPr="00925F06">
        <w:t>mājas lapā:</w:t>
      </w:r>
      <w:r w:rsidR="00925F06">
        <w:rPr>
          <w:b/>
        </w:rPr>
        <w:t xml:space="preserve"> </w:t>
      </w:r>
      <w:hyperlink r:id="rId13" w:history="1">
        <w:r w:rsidR="00925F06" w:rsidRPr="00312F6B">
          <w:rPr>
            <w:rStyle w:val="Hyperlink"/>
            <w:b/>
          </w:rPr>
          <w:t>http://www.teperis.lv/</w:t>
        </w:r>
      </w:hyperlink>
      <w:r w:rsidR="00925F06">
        <w:rPr>
          <w:b/>
        </w:rPr>
        <w:t xml:space="preserve"> līdz 04.05.2019. plkst 17.00 piesakās vairākās klasēs, </w:t>
      </w:r>
      <w:r w:rsidR="00925F06" w:rsidRPr="001E47A2">
        <w:t>tad reģistrēšanas laikā</w:t>
      </w:r>
      <w:r w:rsidR="00925F06">
        <w:t xml:space="preserve"> </w:t>
      </w:r>
      <w:r>
        <w:t xml:space="preserve">par katru otro, trešo vai ceturto klasi </w:t>
      </w:r>
      <w:r w:rsidRPr="006803EC">
        <w:rPr>
          <w:b/>
        </w:rPr>
        <w:t>saņem da</w:t>
      </w:r>
      <w:r w:rsidR="001E47A2">
        <w:rPr>
          <w:b/>
        </w:rPr>
        <w:t xml:space="preserve">lības maksas samazinājumu </w:t>
      </w:r>
      <w:r w:rsidRPr="006803EC">
        <w:rPr>
          <w:b/>
        </w:rPr>
        <w:t>5.00 eiro</w:t>
      </w:r>
      <w:r>
        <w:t>.</w:t>
      </w:r>
    </w:p>
    <w:p w:rsidR="003E31FF" w:rsidRDefault="003E31FF" w:rsidP="003E31FF">
      <w:pPr>
        <w:pStyle w:val="ListParagraph"/>
      </w:pPr>
    </w:p>
    <w:p w:rsidR="003E31FF" w:rsidRPr="009E09B4" w:rsidRDefault="0052427A" w:rsidP="003E31FF">
      <w:pPr>
        <w:pStyle w:val="ListParagraph"/>
        <w:numPr>
          <w:ilvl w:val="1"/>
          <w:numId w:val="1"/>
        </w:numPr>
        <w:jc w:val="both"/>
        <w:rPr>
          <w:u w:val="single"/>
        </w:rPr>
      </w:pPr>
      <w:r w:rsidRPr="009E09B4">
        <w:rPr>
          <w:b/>
        </w:rPr>
        <w:lastRenderedPageBreak/>
        <w:t>Ja braucējs</w:t>
      </w:r>
      <w:r w:rsidR="003E31FF" w:rsidRPr="009E09B4">
        <w:rPr>
          <w:b/>
        </w:rPr>
        <w:t>(a)</w:t>
      </w:r>
      <w:r w:rsidRPr="009E09B4">
        <w:rPr>
          <w:b/>
        </w:rPr>
        <w:t xml:space="preserve"> ir nokavēji</w:t>
      </w:r>
      <w:r w:rsidR="00D96134">
        <w:rPr>
          <w:b/>
        </w:rPr>
        <w:t>s iepriekšēju pieteikšanos, vai</w:t>
      </w:r>
      <w:r w:rsidRPr="009E09B4">
        <w:rPr>
          <w:b/>
        </w:rPr>
        <w:t xml:space="preserve"> un reģistrēsanos</w:t>
      </w:r>
      <w:r w:rsidRPr="003E31FF">
        <w:t xml:space="preserve">, </w:t>
      </w:r>
      <w:r w:rsidRPr="009E09B4">
        <w:rPr>
          <w:u w:val="single"/>
        </w:rPr>
        <w:t>tad darbojas uzskaitītie apakšpunkti</w:t>
      </w:r>
      <w:r w:rsidR="003E31FF" w:rsidRPr="009E09B4">
        <w:rPr>
          <w:u w:val="single"/>
        </w:rPr>
        <w:t>:</w:t>
      </w:r>
    </w:p>
    <w:p w:rsidR="003E31FF" w:rsidRDefault="003E31FF" w:rsidP="003E31FF">
      <w:pPr>
        <w:pStyle w:val="ListParagraph"/>
      </w:pPr>
    </w:p>
    <w:p w:rsidR="0052427A" w:rsidRDefault="003E31FF" w:rsidP="003E31FF">
      <w:pPr>
        <w:pStyle w:val="ListParagraph"/>
        <w:numPr>
          <w:ilvl w:val="0"/>
          <w:numId w:val="11"/>
        </w:numPr>
        <w:jc w:val="both"/>
      </w:pPr>
      <w:r w:rsidRPr="00462BA2">
        <w:rPr>
          <w:b/>
        </w:rPr>
        <w:t>braucējs(a) nav</w:t>
      </w:r>
      <w:r w:rsidR="0052427A" w:rsidRPr="00462BA2">
        <w:rPr>
          <w:b/>
        </w:rPr>
        <w:t xml:space="preserve"> pieteicies</w:t>
      </w:r>
      <w:r w:rsidR="0052427A">
        <w:t xml:space="preserve"> interneta mājas lapā:  </w:t>
      </w:r>
      <w:hyperlink r:id="rId14" w:history="1">
        <w:r w:rsidR="0052427A" w:rsidRPr="0011601B">
          <w:rPr>
            <w:rStyle w:val="Hyperlink"/>
          </w:rPr>
          <w:t>http://www.teperis.lv/</w:t>
        </w:r>
      </w:hyperlink>
      <w:r>
        <w:t xml:space="preserve"> 04</w:t>
      </w:r>
      <w:r w:rsidR="009F2BAE">
        <w:t>.05</w:t>
      </w:r>
      <w:r>
        <w:t>.2019. līdz</w:t>
      </w:r>
      <w:r w:rsidR="0052427A">
        <w:t xml:space="preserve">         plkst.17.</w:t>
      </w:r>
      <w:r>
        <w:t>00 un reģistrējas 1</w:t>
      </w:r>
      <w:r w:rsidR="0052427A">
        <w:t>.</w:t>
      </w:r>
      <w:r>
        <w:t xml:space="preserve">posmam 1.reģistrācijas stundā 05.05.2019. no plkst </w:t>
      </w:r>
      <w:r w:rsidRPr="001B2950">
        <w:rPr>
          <w:b/>
        </w:rPr>
        <w:t>7.00 – 8.0</w:t>
      </w:r>
      <w:r w:rsidR="009F2BAE" w:rsidRPr="001B2950">
        <w:rPr>
          <w:b/>
        </w:rPr>
        <w:t>0</w:t>
      </w:r>
      <w:r w:rsidR="009F2BAE">
        <w:t xml:space="preserve"> dalības maksa </w:t>
      </w:r>
      <w:r w:rsidR="001B2950">
        <w:rPr>
          <w:b/>
        </w:rPr>
        <w:t>45</w:t>
      </w:r>
      <w:r w:rsidR="0052427A" w:rsidRPr="001B2950">
        <w:rPr>
          <w:b/>
        </w:rPr>
        <w:t>.00</w:t>
      </w:r>
      <w:r w:rsidR="0052427A">
        <w:t xml:space="preserve"> eiro</w:t>
      </w:r>
      <w:r w:rsidR="00583898">
        <w:t xml:space="preserve"> un</w:t>
      </w:r>
      <w:r w:rsidR="0052427A">
        <w:t xml:space="preserve"> (jauniešiem – U18 klasē, dāmām – Dāmu k</w:t>
      </w:r>
      <w:r w:rsidR="009F2BAE">
        <w:t xml:space="preserve">lasē un senioriem – 60+ klasē </w:t>
      </w:r>
      <w:r w:rsidR="001B2950">
        <w:rPr>
          <w:b/>
        </w:rPr>
        <w:t>30</w:t>
      </w:r>
      <w:r w:rsidR="0052427A" w:rsidRPr="001B2950">
        <w:rPr>
          <w:b/>
        </w:rPr>
        <w:t>.00</w:t>
      </w:r>
      <w:r w:rsidR="0052427A">
        <w:t xml:space="preserve"> eiro);</w:t>
      </w:r>
    </w:p>
    <w:p w:rsidR="009F2BAE" w:rsidRDefault="009F2BAE" w:rsidP="009F2BAE">
      <w:pPr>
        <w:pStyle w:val="ListParagraph"/>
        <w:numPr>
          <w:ilvl w:val="0"/>
          <w:numId w:val="11"/>
        </w:numPr>
        <w:jc w:val="both"/>
      </w:pPr>
      <w:r w:rsidRPr="00462BA2">
        <w:rPr>
          <w:b/>
        </w:rPr>
        <w:t>braucējs(a) nav pieteicies</w:t>
      </w:r>
      <w:r>
        <w:t xml:space="preserve"> interneta mājas lapā:  </w:t>
      </w:r>
      <w:hyperlink r:id="rId15" w:history="1">
        <w:r w:rsidRPr="0011601B">
          <w:rPr>
            <w:rStyle w:val="Hyperlink"/>
          </w:rPr>
          <w:t>http://www.teperis.lv/</w:t>
        </w:r>
      </w:hyperlink>
      <w:r>
        <w:t xml:space="preserve"> 04.05.2019. un reģistrējas 1.posmam 2.reģistrācijas stundā 05.05.2019. no plkst </w:t>
      </w:r>
      <w:r w:rsidRPr="00EF59CE">
        <w:rPr>
          <w:b/>
        </w:rPr>
        <w:t>8.00 – 9.0</w:t>
      </w:r>
      <w:r w:rsidR="001B2950" w:rsidRPr="00EF59CE">
        <w:rPr>
          <w:b/>
        </w:rPr>
        <w:t>0</w:t>
      </w:r>
      <w:r w:rsidR="001B2950">
        <w:t xml:space="preserve"> dalības maksa </w:t>
      </w:r>
      <w:r w:rsidR="001B2950" w:rsidRPr="00EF59CE">
        <w:rPr>
          <w:b/>
        </w:rPr>
        <w:t>50</w:t>
      </w:r>
      <w:r w:rsidRPr="00EF59CE">
        <w:rPr>
          <w:b/>
        </w:rPr>
        <w:t>.00</w:t>
      </w:r>
      <w:r>
        <w:t xml:space="preserve"> eiro</w:t>
      </w:r>
      <w:r w:rsidR="00583898">
        <w:t xml:space="preserve"> un</w:t>
      </w:r>
      <w:r>
        <w:t xml:space="preserve"> (jauniešiem – U18 klasē, dāmām – Dāmu k</w:t>
      </w:r>
      <w:r w:rsidR="00C5322C">
        <w:t xml:space="preserve">lasē un senioriem – 60+ klasē  </w:t>
      </w:r>
      <w:r w:rsidR="00C5322C" w:rsidRPr="00EF59CE">
        <w:rPr>
          <w:b/>
        </w:rPr>
        <w:t>3</w:t>
      </w:r>
      <w:r w:rsidR="001B2950" w:rsidRPr="00EF59CE">
        <w:rPr>
          <w:b/>
        </w:rPr>
        <w:t>5</w:t>
      </w:r>
      <w:r w:rsidRPr="00EF59CE">
        <w:rPr>
          <w:b/>
        </w:rPr>
        <w:t>.00</w:t>
      </w:r>
      <w:r>
        <w:t xml:space="preserve"> eiro);</w:t>
      </w:r>
    </w:p>
    <w:p w:rsidR="007046BD" w:rsidRDefault="007046BD" w:rsidP="007046BD">
      <w:pPr>
        <w:pStyle w:val="ListParagraph"/>
        <w:numPr>
          <w:ilvl w:val="0"/>
          <w:numId w:val="11"/>
        </w:numPr>
        <w:jc w:val="both"/>
      </w:pPr>
      <w:r w:rsidRPr="00462BA2">
        <w:rPr>
          <w:b/>
        </w:rPr>
        <w:t>veicot iepriekšēju pieteikšanos</w:t>
      </w:r>
      <w:r w:rsidRPr="00C003F8">
        <w:t xml:space="preserve"> interneta mājas lapā: </w:t>
      </w:r>
      <w:hyperlink r:id="rId16" w:history="1">
        <w:r w:rsidRPr="007046BD">
          <w:rPr>
            <w:rStyle w:val="Hyperlink"/>
            <w:u w:val="none"/>
          </w:rPr>
          <w:t>http://www.teperis.lv/</w:t>
        </w:r>
      </w:hyperlink>
      <w:r>
        <w:t xml:space="preserve"> līdz 04.05.2019</w:t>
      </w:r>
      <w:r w:rsidRPr="00C003F8">
        <w:t>.plkst.17.</w:t>
      </w:r>
      <w:r>
        <w:t>00 un reģistrējoties 1.posmam pēc reģistrācijas laika 05.05.2019. no plkst.</w:t>
      </w:r>
      <w:r w:rsidRPr="00EF59CE">
        <w:rPr>
          <w:b/>
        </w:rPr>
        <w:t xml:space="preserve">9.00 – 9.30 </w:t>
      </w:r>
      <w:r w:rsidRPr="00C003F8">
        <w:t>dal</w:t>
      </w:r>
      <w:r>
        <w:t xml:space="preserve">ības maksa </w:t>
      </w:r>
      <w:r w:rsidR="00EF59CE">
        <w:rPr>
          <w:b/>
        </w:rPr>
        <w:t>6</w:t>
      </w:r>
      <w:r w:rsidRPr="00EF59CE">
        <w:rPr>
          <w:b/>
        </w:rPr>
        <w:t>0.00</w:t>
      </w:r>
      <w:r w:rsidR="00EF59CE">
        <w:t xml:space="preserve"> </w:t>
      </w:r>
      <w:r>
        <w:t>eiro</w:t>
      </w:r>
      <w:r w:rsidR="00583898">
        <w:t xml:space="preserve"> un</w:t>
      </w:r>
      <w:r>
        <w:t xml:space="preserve"> (jauniešiem – U18 klasē, dāmām – Dāmu klasē un senioriem – 60+ klasē </w:t>
      </w:r>
      <w:r w:rsidR="00EF59CE">
        <w:rPr>
          <w:b/>
        </w:rPr>
        <w:t>45</w:t>
      </w:r>
      <w:r w:rsidRPr="00EF59CE">
        <w:rPr>
          <w:b/>
        </w:rPr>
        <w:t>.00</w:t>
      </w:r>
      <w:r w:rsidRPr="00C003F8">
        <w:t xml:space="preserve"> eiro);</w:t>
      </w:r>
    </w:p>
    <w:p w:rsidR="001F6BFC" w:rsidRDefault="001F6BFC" w:rsidP="001F6BFC">
      <w:pPr>
        <w:pStyle w:val="ListParagraph"/>
        <w:numPr>
          <w:ilvl w:val="0"/>
          <w:numId w:val="11"/>
        </w:numPr>
        <w:jc w:val="both"/>
      </w:pPr>
      <w:r w:rsidRPr="00462BA2">
        <w:rPr>
          <w:b/>
        </w:rPr>
        <w:t>neveicot iepriekšēju pieteikšanos</w:t>
      </w:r>
      <w:r w:rsidRPr="00C003F8">
        <w:t xml:space="preserve"> interneta mājas lapā: </w:t>
      </w:r>
      <w:hyperlink r:id="rId17" w:history="1">
        <w:r w:rsidRPr="001F6BFC">
          <w:rPr>
            <w:rStyle w:val="Hyperlink"/>
            <w:u w:val="none"/>
          </w:rPr>
          <w:t>http://www.teperis.lv/</w:t>
        </w:r>
      </w:hyperlink>
      <w:r>
        <w:t xml:space="preserve"> līdz 04.05.2019</w:t>
      </w:r>
      <w:r w:rsidRPr="00C003F8">
        <w:t>.plkst.17.</w:t>
      </w:r>
      <w:r>
        <w:t>00 un reģistrējoties 1.posmam pēc reģistrācijas laika 05.05.2019. no plkst.</w:t>
      </w:r>
      <w:r w:rsidRPr="002B46F1">
        <w:rPr>
          <w:b/>
        </w:rPr>
        <w:t>9.00 – 9.30</w:t>
      </w:r>
      <w:r w:rsidRPr="00C003F8">
        <w:t xml:space="preserve"> dal</w:t>
      </w:r>
      <w:r w:rsidR="002B46F1">
        <w:t xml:space="preserve">ības maksa </w:t>
      </w:r>
      <w:r w:rsidR="002B46F1" w:rsidRPr="00D91040">
        <w:rPr>
          <w:b/>
        </w:rPr>
        <w:t>7</w:t>
      </w:r>
      <w:r w:rsidRPr="00D91040">
        <w:rPr>
          <w:b/>
        </w:rPr>
        <w:t>0.00</w:t>
      </w:r>
      <w:r w:rsidR="00D91040">
        <w:t xml:space="preserve"> </w:t>
      </w:r>
      <w:r w:rsidRPr="00C003F8">
        <w:t xml:space="preserve">eiro </w:t>
      </w:r>
      <w:r w:rsidR="00583898">
        <w:t>un (</w:t>
      </w:r>
      <w:r>
        <w:t xml:space="preserve">jauniešiem – U18 klasē, dāmām – Dāmu klasē un senioriem – 60+ klasē </w:t>
      </w:r>
      <w:r w:rsidRPr="002B46F1">
        <w:rPr>
          <w:b/>
        </w:rPr>
        <w:t>5</w:t>
      </w:r>
      <w:r w:rsidR="002B46F1">
        <w:rPr>
          <w:b/>
        </w:rPr>
        <w:t>5</w:t>
      </w:r>
      <w:r w:rsidRPr="002B46F1">
        <w:rPr>
          <w:b/>
        </w:rPr>
        <w:t>.00</w:t>
      </w:r>
      <w:r w:rsidRPr="00C003F8">
        <w:t xml:space="preserve"> eiro);</w:t>
      </w:r>
    </w:p>
    <w:p w:rsidR="00462BA2" w:rsidRDefault="00462BA2" w:rsidP="00462BA2">
      <w:pPr>
        <w:pStyle w:val="ListParagraph"/>
        <w:numPr>
          <w:ilvl w:val="0"/>
          <w:numId w:val="11"/>
        </w:numPr>
        <w:jc w:val="both"/>
      </w:pPr>
      <w:r w:rsidRPr="00462BA2">
        <w:rPr>
          <w:b/>
        </w:rPr>
        <w:t>veicot iepriekšēju pieteikšanos</w:t>
      </w:r>
      <w:r w:rsidRPr="00C003F8">
        <w:t xml:space="preserve"> interneta mājas lapā: </w:t>
      </w:r>
      <w:hyperlink r:id="rId18" w:history="1">
        <w:r w:rsidRPr="00462BA2">
          <w:rPr>
            <w:rStyle w:val="Hyperlink"/>
            <w:u w:val="none"/>
          </w:rPr>
          <w:t>http://www.teperis.lv/</w:t>
        </w:r>
      </w:hyperlink>
      <w:r>
        <w:t xml:space="preserve"> līdz 04.05.2019</w:t>
      </w:r>
      <w:r w:rsidRPr="00C003F8">
        <w:t>.plkst.17.</w:t>
      </w:r>
      <w:r>
        <w:t>00 un reģistrējoties 1.posmam pēc reģistrācijas laika 05.05.2019. no plkst.</w:t>
      </w:r>
      <w:r w:rsidRPr="005D4647">
        <w:rPr>
          <w:b/>
        </w:rPr>
        <w:t xml:space="preserve">9.30 – 10.00 </w:t>
      </w:r>
      <w:r w:rsidRPr="00C003F8">
        <w:t>dal</w:t>
      </w:r>
      <w:r w:rsidR="005D4647">
        <w:t xml:space="preserve">ības maksa </w:t>
      </w:r>
      <w:r w:rsidR="005D4647" w:rsidRPr="005D4647">
        <w:rPr>
          <w:b/>
        </w:rPr>
        <w:t>8</w:t>
      </w:r>
      <w:r w:rsidR="006159A9" w:rsidRPr="005D4647">
        <w:rPr>
          <w:b/>
        </w:rPr>
        <w:t>0</w:t>
      </w:r>
      <w:r w:rsidRPr="005D4647">
        <w:rPr>
          <w:b/>
        </w:rPr>
        <w:t>.00</w:t>
      </w:r>
      <w:r w:rsidR="005D4647">
        <w:t xml:space="preserve"> </w:t>
      </w:r>
      <w:r>
        <w:t>eiro</w:t>
      </w:r>
      <w:r w:rsidR="00583898">
        <w:t xml:space="preserve"> un</w:t>
      </w:r>
      <w:r>
        <w:t xml:space="preserve"> (jauniešiem – U18 klasē, dāmām – Dāmu klasē un senioriem –</w:t>
      </w:r>
      <w:r w:rsidR="005D4647">
        <w:t xml:space="preserve"> 60+ klasē </w:t>
      </w:r>
      <w:r w:rsidR="005D4647" w:rsidRPr="005D4647">
        <w:rPr>
          <w:b/>
        </w:rPr>
        <w:t>65</w:t>
      </w:r>
      <w:r w:rsidRPr="005D4647">
        <w:rPr>
          <w:b/>
        </w:rPr>
        <w:t>.00</w:t>
      </w:r>
      <w:r w:rsidRPr="00C003F8">
        <w:t xml:space="preserve"> eiro);</w:t>
      </w:r>
    </w:p>
    <w:p w:rsidR="0052427A" w:rsidRDefault="00412531" w:rsidP="00583898">
      <w:pPr>
        <w:pStyle w:val="ListParagraph"/>
        <w:numPr>
          <w:ilvl w:val="0"/>
          <w:numId w:val="11"/>
        </w:numPr>
        <w:jc w:val="both"/>
      </w:pPr>
      <w:r w:rsidRPr="00412531">
        <w:rPr>
          <w:b/>
        </w:rPr>
        <w:t>neveicot iepriekšēju pieteikšanos</w:t>
      </w:r>
      <w:r w:rsidRPr="00C003F8">
        <w:t xml:space="preserve"> interneta mājas lapā: </w:t>
      </w:r>
      <w:hyperlink r:id="rId19" w:history="1">
        <w:r w:rsidRPr="00412531">
          <w:rPr>
            <w:rStyle w:val="Hyperlink"/>
            <w:u w:val="none"/>
          </w:rPr>
          <w:t>http://www.teperis.lv/</w:t>
        </w:r>
      </w:hyperlink>
      <w:r>
        <w:t xml:space="preserve"> līdz 04.05.2019</w:t>
      </w:r>
      <w:r w:rsidRPr="00C003F8">
        <w:t>.plkst.17.</w:t>
      </w:r>
      <w:r>
        <w:t xml:space="preserve">00 un reģistrējoties 1.posmam pēc reģistrācijas laika 05.05.2019. </w:t>
      </w:r>
      <w:r w:rsidRPr="00667D8C">
        <w:rPr>
          <w:b/>
        </w:rPr>
        <w:t xml:space="preserve">no plkst.10.00  </w:t>
      </w:r>
      <w:r w:rsidRPr="00C003F8">
        <w:t>dal</w:t>
      </w:r>
      <w:r w:rsidR="00A92779">
        <w:t xml:space="preserve">ības maksa </w:t>
      </w:r>
      <w:r w:rsidR="00A92779" w:rsidRPr="00667D8C">
        <w:rPr>
          <w:b/>
        </w:rPr>
        <w:t>10</w:t>
      </w:r>
      <w:r w:rsidRPr="00667D8C">
        <w:rPr>
          <w:b/>
        </w:rPr>
        <w:t>0.00</w:t>
      </w:r>
      <w:r w:rsidR="00667D8C">
        <w:t xml:space="preserve"> </w:t>
      </w:r>
      <w:r w:rsidRPr="00C003F8">
        <w:t>eiro</w:t>
      </w:r>
      <w:r>
        <w:t xml:space="preserve"> un</w:t>
      </w:r>
      <w:r w:rsidRPr="00C003F8">
        <w:t xml:space="preserve"> </w:t>
      </w:r>
      <w:r w:rsidR="00583898">
        <w:t>(</w:t>
      </w:r>
      <w:r>
        <w:t xml:space="preserve">jauniešiem – U18 klasē, dāmām – Dāmu </w:t>
      </w:r>
      <w:r w:rsidR="00203B4C">
        <w:t>k</w:t>
      </w:r>
      <w:r w:rsidR="006F3EB4">
        <w:t xml:space="preserve">lasē un senioriem – 60+ klasē </w:t>
      </w:r>
      <w:r w:rsidR="006F3EB4" w:rsidRPr="00667D8C">
        <w:rPr>
          <w:b/>
        </w:rPr>
        <w:t>9</w:t>
      </w:r>
      <w:r w:rsidRPr="00667D8C">
        <w:rPr>
          <w:b/>
        </w:rPr>
        <w:t>0.00</w:t>
      </w:r>
      <w:r w:rsidR="00583898">
        <w:t xml:space="preserve"> eiro);</w:t>
      </w:r>
    </w:p>
    <w:p w:rsidR="0052427A" w:rsidRDefault="0052427A" w:rsidP="0052427A">
      <w:pPr>
        <w:ind w:left="-180"/>
      </w:pPr>
    </w:p>
    <w:p w:rsidR="001A382C" w:rsidRDefault="001A382C" w:rsidP="001A382C">
      <w:pPr>
        <w:pStyle w:val="ListParagraph"/>
        <w:numPr>
          <w:ilvl w:val="1"/>
          <w:numId w:val="1"/>
        </w:numPr>
        <w:jc w:val="both"/>
      </w:pPr>
      <w:r>
        <w:t>s</w:t>
      </w:r>
      <w:r w:rsidR="00D277F0">
        <w:t xml:space="preserve">acensībās var piedalīties </w:t>
      </w:r>
      <w:r>
        <w:t xml:space="preserve">fiziska vai juridiska persona, kurai ir derīga </w:t>
      </w:r>
      <w:smartTag w:uri="urn:schemas-microsoft-com:office:smarttags" w:element="stockticker">
        <w:r>
          <w:t>LAF</w:t>
        </w:r>
      </w:smartTag>
      <w:r>
        <w:t xml:space="preserve"> SAK dalībnieka licence 2019.gada sezonai. Dalībniekiem bez </w:t>
      </w:r>
      <w:smartTag w:uri="urn:schemas-microsoft-com:office:smarttags" w:element="stockticker">
        <w:r>
          <w:t>LAF</w:t>
        </w:r>
      </w:smartTag>
      <w:r>
        <w:t xml:space="preserve"> SAK gada licences 2019.gadam jāiegādājas vienreizējo licenci, kuras cena ir 5,00 EUR. </w:t>
      </w:r>
    </w:p>
    <w:p w:rsidR="001A382C" w:rsidRDefault="001A382C" w:rsidP="001A382C">
      <w:pPr>
        <w:pStyle w:val="ListParagraph"/>
      </w:pPr>
    </w:p>
    <w:p w:rsidR="0052427A" w:rsidRDefault="00773530" w:rsidP="00773530">
      <w:pPr>
        <w:pStyle w:val="ListParagraph"/>
        <w:numPr>
          <w:ilvl w:val="1"/>
          <w:numId w:val="1"/>
        </w:numPr>
        <w:jc w:val="both"/>
      </w:pPr>
      <w:r>
        <w:t xml:space="preserve">juniori (kuriem vēl nav vadītāja apliecības) vecumā līdz 18 gadiem var piedalīties sacensībās izpildot šādus papildus kritērijus: </w:t>
      </w:r>
    </w:p>
    <w:p w:rsidR="0052427A" w:rsidRDefault="00773530" w:rsidP="0052427A">
      <w:pPr>
        <w:ind w:left="2520" w:hanging="1440"/>
      </w:pPr>
      <w:r>
        <w:t xml:space="preserve">                  6.6</w:t>
      </w:r>
      <w:r w:rsidR="0052427A">
        <w:t>.1. ja ir vecāku vai juridiski apstiprinātu aizbildņu rakstiska, notariāli apstiprināta piekrišana;</w:t>
      </w:r>
    </w:p>
    <w:p w:rsidR="0052427A" w:rsidRDefault="00773530" w:rsidP="0052427A">
      <w:pPr>
        <w:ind w:left="2520" w:hanging="1440"/>
      </w:pPr>
      <w:r>
        <w:t xml:space="preserve">                  6.6</w:t>
      </w:r>
      <w:r w:rsidR="0052427A">
        <w:t xml:space="preserve">.2. ja viņš ir </w:t>
      </w:r>
      <w:smartTag w:uri="urn:schemas-microsoft-com:office:smarttags" w:element="stockticker">
        <w:r w:rsidR="0052427A">
          <w:t>LAF</w:t>
        </w:r>
      </w:smartTag>
      <w:r w:rsidR="0052427A">
        <w:t xml:space="preserve"> licencēts sportists;</w:t>
      </w:r>
    </w:p>
    <w:p w:rsidR="0052427A" w:rsidRDefault="00773530" w:rsidP="0052427A">
      <w:pPr>
        <w:ind w:left="2520" w:hanging="1440"/>
      </w:pPr>
      <w:r>
        <w:t xml:space="preserve">                  6.6</w:t>
      </w:r>
      <w:r w:rsidR="0052427A">
        <w:t xml:space="preserve">.3. ja ir attiecīgās </w:t>
      </w:r>
      <w:smartTag w:uri="urn:schemas-microsoft-com:office:smarttags" w:element="stockticker">
        <w:r w:rsidR="0052427A">
          <w:t>LAF</w:t>
        </w:r>
      </w:smartTag>
      <w:r w:rsidR="0052427A">
        <w:t xml:space="preserve"> komisijas rekomendācija;</w:t>
      </w:r>
    </w:p>
    <w:p w:rsidR="00773530" w:rsidRDefault="00773530" w:rsidP="00773530">
      <w:pPr>
        <w:pStyle w:val="ListParagraph"/>
        <w:numPr>
          <w:ilvl w:val="1"/>
          <w:numId w:val="1"/>
        </w:numPr>
        <w:jc w:val="both"/>
      </w:pPr>
      <w:r>
        <w:t xml:space="preserve">Visiem braucējiem jābūt apdrošinātiem pret nelaimes gadījumiem ar minimālo apdrošināšanas summu </w:t>
      </w:r>
      <w:r w:rsidRPr="00026B00">
        <w:t>EUR 1500</w:t>
      </w:r>
      <w:r>
        <w:t>, un tajā jābūt iekļautiem riskiem – autosports, nāve, invaliditāte un kaulu lūzumi.</w:t>
      </w:r>
    </w:p>
    <w:p w:rsidR="00773530" w:rsidRDefault="00773530" w:rsidP="00773530">
      <w:pPr>
        <w:pStyle w:val="ListParagraph"/>
      </w:pPr>
    </w:p>
    <w:p w:rsidR="00773530" w:rsidRDefault="0052427A" w:rsidP="00773530">
      <w:pPr>
        <w:pStyle w:val="ListParagraph"/>
        <w:numPr>
          <w:ilvl w:val="1"/>
          <w:numId w:val="1"/>
        </w:numPr>
        <w:jc w:val="both"/>
      </w:pPr>
      <w:r>
        <w:t>Dalībnieks ir reģistrēts sacensībām tikai tad, kad ir samaksājis dalības maksu</w:t>
      </w:r>
      <w:r w:rsidR="00773530">
        <w:t>.</w:t>
      </w:r>
    </w:p>
    <w:p w:rsidR="00773530" w:rsidRDefault="00773530" w:rsidP="00773530">
      <w:pPr>
        <w:pStyle w:val="ListParagraph"/>
      </w:pPr>
    </w:p>
    <w:p w:rsidR="0052427A" w:rsidRDefault="0052427A" w:rsidP="00773530">
      <w:pPr>
        <w:pStyle w:val="ListParagraph"/>
        <w:numPr>
          <w:ilvl w:val="1"/>
          <w:numId w:val="1"/>
        </w:numPr>
        <w:jc w:val="both"/>
      </w:pPr>
      <w:r>
        <w:t xml:space="preserve">Dalībniekiem, kuri uz auto nevēlas izvietot organizatora izsniegtās reklāmas uzlīmes, tiek piemērota papildu maksa </w:t>
      </w:r>
      <w:r w:rsidRPr="00026B00">
        <w:t>50.00 EUR</w:t>
      </w:r>
      <w:r>
        <w:t xml:space="preserve"> apmērā.</w:t>
      </w:r>
    </w:p>
    <w:p w:rsidR="0052427A" w:rsidRDefault="00773530" w:rsidP="0052427A">
      <w:pPr>
        <w:ind w:left="720" w:hanging="360"/>
      </w:pPr>
      <w:r>
        <w:rPr>
          <w:b/>
        </w:rPr>
        <w:t>7</w:t>
      </w:r>
      <w:r w:rsidR="0052427A" w:rsidRPr="00996A17">
        <w:rPr>
          <w:b/>
        </w:rPr>
        <w:t>.</w:t>
      </w:r>
      <w:r w:rsidR="0052427A">
        <w:t xml:space="preserve">  </w:t>
      </w:r>
      <w:r w:rsidR="0052427A" w:rsidRPr="0078408A">
        <w:rPr>
          <w:b/>
        </w:rPr>
        <w:t>Dalībnieku dokumentu un auto pārbaude.</w:t>
      </w:r>
      <w:r w:rsidR="0052427A">
        <w:t xml:space="preserve"> Dalībniekiem reģistrējoties jāuzrāda:</w:t>
      </w:r>
    </w:p>
    <w:p w:rsidR="0052427A" w:rsidRDefault="00773530" w:rsidP="0052427A">
      <w:pPr>
        <w:tabs>
          <w:tab w:val="left" w:pos="1080"/>
        </w:tabs>
        <w:ind w:left="1440" w:hanging="1080"/>
      </w:pPr>
      <w:r>
        <w:lastRenderedPageBreak/>
        <w:t xml:space="preserve">               7</w:t>
      </w:r>
      <w:r w:rsidR="0052427A">
        <w:t>.1. Automašīnas vadītāja apliecība, izņemot gadījumus, kas ir atr</w:t>
      </w:r>
      <w:r w:rsidR="000E71A6">
        <w:t>unāti AUTOSPRINTS „VASARA 2019” Smiltenē</w:t>
      </w:r>
      <w:r w:rsidR="0052427A">
        <w:t xml:space="preserve"> NOLIKUMĀ.</w:t>
      </w:r>
    </w:p>
    <w:p w:rsidR="0052427A" w:rsidRDefault="00773530" w:rsidP="0052427A">
      <w:pPr>
        <w:tabs>
          <w:tab w:val="left" w:pos="1080"/>
        </w:tabs>
        <w:ind w:left="1440" w:hanging="1080"/>
      </w:pPr>
      <w:r>
        <w:t xml:space="preserve">               7</w:t>
      </w:r>
      <w:r w:rsidR="0052427A">
        <w:t>.2. Apdrošināšanas polise pret nelaimes gadījumiem (1500 EUR).</w:t>
      </w:r>
    </w:p>
    <w:p w:rsidR="0052427A" w:rsidRDefault="00773530" w:rsidP="0052427A">
      <w:pPr>
        <w:tabs>
          <w:tab w:val="left" w:pos="1080"/>
        </w:tabs>
        <w:ind w:left="1440" w:hanging="1080"/>
      </w:pPr>
      <w:r>
        <w:t xml:space="preserve">               7</w:t>
      </w:r>
      <w:r w:rsidR="0052427A">
        <w:t>.3. Ugunsdzēšamais aparāts, 1 kg (rekomendētais tilpums 2 kg), ar spēkā esošu derīguma termiņu. Ugunsdzēšamajam aprātam jābūt droši nostiprinātam, taču tam jābūt arī viegli paņemamam ja tas nepieciešams.</w:t>
      </w:r>
    </w:p>
    <w:p w:rsidR="0052427A" w:rsidRDefault="00773530" w:rsidP="0052427A">
      <w:pPr>
        <w:tabs>
          <w:tab w:val="left" w:pos="1080"/>
        </w:tabs>
        <w:ind w:left="1440" w:hanging="1080"/>
      </w:pPr>
      <w:r>
        <w:t xml:space="preserve">              7</w:t>
      </w:r>
      <w:r w:rsidR="0052427A">
        <w:t>.4. Pēc veiksmīgas reģistrācijas dalībnieks saņem:</w:t>
      </w:r>
    </w:p>
    <w:p w:rsidR="0052427A" w:rsidRDefault="0052427A" w:rsidP="0052427A">
      <w:pPr>
        <w:tabs>
          <w:tab w:val="left" w:pos="1080"/>
        </w:tabs>
        <w:ind w:left="1440" w:hanging="1080"/>
      </w:pPr>
      <w:r>
        <w:t xml:space="preserve"> </w:t>
      </w:r>
      <w:r w:rsidR="00656A0F">
        <w:t xml:space="preserve">            </w:t>
      </w:r>
      <w:r w:rsidR="00773530">
        <w:t xml:space="preserve"> 7</w:t>
      </w:r>
      <w:r>
        <w:t>.4.1. starta numuru, starta numurs jālīmē uz auto aizmugures sānu logiem labajā pusē.</w:t>
      </w:r>
    </w:p>
    <w:p w:rsidR="0052427A" w:rsidRDefault="00656A0F" w:rsidP="0052427A">
      <w:pPr>
        <w:tabs>
          <w:tab w:val="left" w:pos="1080"/>
        </w:tabs>
        <w:ind w:left="2160" w:hanging="1800"/>
      </w:pPr>
      <w:r>
        <w:t xml:space="preserve">              </w:t>
      </w:r>
      <w:r w:rsidR="00773530">
        <w:t>7</w:t>
      </w:r>
      <w:r w:rsidR="0052427A">
        <w:t>.4.2. sponsoru uzlīmes, kas jālīmē uz auto obligāti, uzlīmes jālīmē norādītajās vietās uz auto. Norādes tiek izsniegtas kopā ar uzlīmēm.</w:t>
      </w:r>
    </w:p>
    <w:p w:rsidR="0052427A" w:rsidRPr="00C7319F" w:rsidRDefault="00773530" w:rsidP="0052427A">
      <w:pPr>
        <w:tabs>
          <w:tab w:val="left" w:pos="1080"/>
        </w:tabs>
        <w:ind w:left="2160" w:hanging="1800"/>
        <w:rPr>
          <w:b/>
        </w:rPr>
      </w:pPr>
      <w:r>
        <w:rPr>
          <w:b/>
        </w:rPr>
        <w:t>8</w:t>
      </w:r>
      <w:r w:rsidR="0052427A" w:rsidRPr="00C7319F">
        <w:rPr>
          <w:b/>
        </w:rPr>
        <w:t xml:space="preserve">. </w:t>
      </w:r>
      <w:r w:rsidR="0052427A">
        <w:rPr>
          <w:b/>
        </w:rPr>
        <w:t xml:space="preserve"> </w:t>
      </w:r>
      <w:r w:rsidR="0052427A" w:rsidRPr="00C7319F">
        <w:rPr>
          <w:b/>
        </w:rPr>
        <w:t>Sacensību un starta kārtība.</w:t>
      </w:r>
    </w:p>
    <w:p w:rsidR="0052427A" w:rsidRDefault="00881444" w:rsidP="0052427A">
      <w:pPr>
        <w:tabs>
          <w:tab w:val="left" w:pos="1080"/>
        </w:tabs>
        <w:ind w:left="1440" w:hanging="1800"/>
      </w:pPr>
      <w:r>
        <w:t xml:space="preserve">                              8</w:t>
      </w:r>
      <w:r w:rsidR="0052427A">
        <w:t>.1. Sacensībās dalībnieki veic trīs braucienus. Laika kontrole tiek veikta elektroniski. Tehnisku problēmu gadījumā – ar rokas hronometru.</w:t>
      </w:r>
    </w:p>
    <w:p w:rsidR="0052427A" w:rsidRDefault="00881444" w:rsidP="0052427A">
      <w:pPr>
        <w:tabs>
          <w:tab w:val="left" w:pos="1080"/>
        </w:tabs>
        <w:ind w:left="1440" w:hanging="1800"/>
      </w:pPr>
      <w:r>
        <w:t xml:space="preserve">                              8</w:t>
      </w:r>
      <w:r w:rsidR="0052427A">
        <w:t>.2. Brauciena laikā trasē vienlaicīgi atrodas vairākas automašīnas.</w:t>
      </w:r>
    </w:p>
    <w:p w:rsidR="0052427A" w:rsidRDefault="00881444" w:rsidP="0052427A">
      <w:pPr>
        <w:tabs>
          <w:tab w:val="left" w:pos="1080"/>
        </w:tabs>
        <w:ind w:left="1440" w:hanging="1800"/>
      </w:pPr>
      <w:r>
        <w:t xml:space="preserve">                              8</w:t>
      </w:r>
      <w:r w:rsidR="0052427A">
        <w:t>.3</w:t>
      </w:r>
      <w:r w:rsidR="0052427A" w:rsidRPr="00773530">
        <w:rPr>
          <w:b/>
        </w:rPr>
        <w:t>. Brauciena laikā ir aizliegts apdzīt pārējos trasē esošos automobiļus.</w:t>
      </w:r>
      <w:r w:rsidR="0052427A">
        <w:t xml:space="preserve"> Ja tiek noķerts priekšā braucošais auto</w:t>
      </w:r>
      <w:r w:rsidR="000146B6">
        <w:t>, tad dalībniekam tiek dota iespēja pārbraucienam</w:t>
      </w:r>
      <w:r w:rsidR="0052427A">
        <w:t>.</w:t>
      </w:r>
    </w:p>
    <w:p w:rsidR="0052427A" w:rsidRDefault="00881444" w:rsidP="0052427A">
      <w:pPr>
        <w:tabs>
          <w:tab w:val="left" w:pos="1080"/>
        </w:tabs>
        <w:ind w:left="1440" w:hanging="1800"/>
      </w:pPr>
      <w:r>
        <w:t xml:space="preserve">                              8</w:t>
      </w:r>
      <w:r w:rsidR="0052427A">
        <w:t>.4. Savlaicīgi neierodoties uz startu sava brauciena laikā dalībnieks zaudē tiesības piedalīties attiecīgajā braucienā.</w:t>
      </w:r>
    </w:p>
    <w:p w:rsidR="0052427A" w:rsidRDefault="00881444" w:rsidP="0052427A">
      <w:pPr>
        <w:tabs>
          <w:tab w:val="left" w:pos="1080"/>
        </w:tabs>
        <w:ind w:left="1440" w:hanging="1800"/>
      </w:pPr>
      <w:r>
        <w:t xml:space="preserve">                              8</w:t>
      </w:r>
      <w:r w:rsidR="0052427A">
        <w:t>.5. Nepakļaušanās tiesnešu norādījumiem – izslēgšana no sacensībām.</w:t>
      </w:r>
    </w:p>
    <w:p w:rsidR="0052427A" w:rsidRPr="008F2182" w:rsidRDefault="00881444" w:rsidP="0052427A">
      <w:pPr>
        <w:tabs>
          <w:tab w:val="left" w:pos="1080"/>
        </w:tabs>
        <w:ind w:left="1440" w:hanging="1800"/>
      </w:pPr>
      <w:r>
        <w:t xml:space="preserve">                              8</w:t>
      </w:r>
      <w:r w:rsidR="0052427A">
        <w:t>.6. Visā sacensību laikā (sākot ar reģistrāciju sacensību rītā līdz pat sacensību beigām) automašīnām ir pilnībā jāatbilst nolikumā minētajām prasībām.</w:t>
      </w:r>
    </w:p>
    <w:p w:rsidR="0052427A" w:rsidRPr="00881444" w:rsidRDefault="0052427A" w:rsidP="00881444">
      <w:pPr>
        <w:pStyle w:val="ListParagraph"/>
        <w:numPr>
          <w:ilvl w:val="0"/>
          <w:numId w:val="18"/>
        </w:numPr>
        <w:spacing w:after="0" w:line="240" w:lineRule="auto"/>
        <w:rPr>
          <w:b/>
          <w:noProof/>
        </w:rPr>
      </w:pPr>
      <w:r w:rsidRPr="00881444">
        <w:rPr>
          <w:b/>
          <w:noProof/>
        </w:rPr>
        <w:t>REZULTĀTU NOTEIKŠANA</w:t>
      </w:r>
    </w:p>
    <w:p w:rsidR="0052427A" w:rsidRPr="008F2182" w:rsidRDefault="0052427A" w:rsidP="00881444">
      <w:pPr>
        <w:pStyle w:val="ListParagraph"/>
        <w:numPr>
          <w:ilvl w:val="1"/>
          <w:numId w:val="18"/>
        </w:numPr>
        <w:spacing w:after="0" w:line="240" w:lineRule="auto"/>
        <w:jc w:val="both"/>
        <w:rPr>
          <w:noProof/>
        </w:rPr>
      </w:pPr>
      <w:r w:rsidRPr="008F2182">
        <w:rPr>
          <w:noProof/>
        </w:rPr>
        <w:t>Individuālā ieskaite</w:t>
      </w:r>
    </w:p>
    <w:p w:rsidR="0052427A" w:rsidRDefault="0052427A" w:rsidP="0052427A">
      <w:pPr>
        <w:ind w:left="900" w:hanging="900"/>
      </w:pPr>
      <w:r>
        <w:t xml:space="preserve">                  Dalībniekiem pēc katra brauciena tiks piešķirti punkti atkarībā no ieņemtās vietas klasē, pēc šādas sistēmas: </w:t>
      </w:r>
    </w:p>
    <w:p w:rsidR="0052427A" w:rsidRDefault="0052427A" w:rsidP="0052427A">
      <w:pPr>
        <w:ind w:left="540"/>
      </w:pPr>
    </w:p>
    <w:tbl>
      <w:tblPr>
        <w:tblStyle w:val="TableGrid"/>
        <w:tblW w:w="0" w:type="auto"/>
        <w:tblLook w:val="01E0" w:firstRow="1" w:lastRow="1" w:firstColumn="1" w:lastColumn="1" w:noHBand="0" w:noVBand="0"/>
      </w:tblPr>
      <w:tblGrid>
        <w:gridCol w:w="734"/>
        <w:gridCol w:w="647"/>
        <w:gridCol w:w="647"/>
        <w:gridCol w:w="648"/>
        <w:gridCol w:w="648"/>
        <w:gridCol w:w="648"/>
        <w:gridCol w:w="648"/>
        <w:gridCol w:w="648"/>
        <w:gridCol w:w="648"/>
        <w:gridCol w:w="648"/>
        <w:gridCol w:w="648"/>
        <w:gridCol w:w="648"/>
        <w:gridCol w:w="649"/>
        <w:gridCol w:w="649"/>
        <w:gridCol w:w="649"/>
        <w:gridCol w:w="649"/>
      </w:tblGrid>
      <w:tr w:rsidR="0052427A" w:rsidTr="003354C4">
        <w:tc>
          <w:tcPr>
            <w:tcW w:w="677" w:type="dxa"/>
          </w:tcPr>
          <w:p w:rsidR="0052427A" w:rsidRDefault="0052427A" w:rsidP="003354C4">
            <w:pPr>
              <w:jc w:val="center"/>
            </w:pPr>
            <w:r>
              <w:t>Vieta</w:t>
            </w:r>
          </w:p>
        </w:tc>
        <w:tc>
          <w:tcPr>
            <w:tcW w:w="677" w:type="dxa"/>
          </w:tcPr>
          <w:p w:rsidR="0052427A" w:rsidRDefault="0052427A" w:rsidP="003354C4">
            <w:pPr>
              <w:jc w:val="center"/>
            </w:pPr>
            <w:r>
              <w:t>1</w:t>
            </w:r>
          </w:p>
        </w:tc>
        <w:tc>
          <w:tcPr>
            <w:tcW w:w="677" w:type="dxa"/>
          </w:tcPr>
          <w:p w:rsidR="0052427A" w:rsidRDefault="0052427A" w:rsidP="003354C4">
            <w:pPr>
              <w:jc w:val="center"/>
            </w:pPr>
            <w:r>
              <w:t>2</w:t>
            </w:r>
          </w:p>
        </w:tc>
        <w:tc>
          <w:tcPr>
            <w:tcW w:w="677" w:type="dxa"/>
          </w:tcPr>
          <w:p w:rsidR="0052427A" w:rsidRDefault="0052427A" w:rsidP="003354C4">
            <w:pPr>
              <w:jc w:val="center"/>
            </w:pPr>
            <w:r>
              <w:t>3</w:t>
            </w:r>
          </w:p>
        </w:tc>
        <w:tc>
          <w:tcPr>
            <w:tcW w:w="677" w:type="dxa"/>
          </w:tcPr>
          <w:p w:rsidR="0052427A" w:rsidRDefault="0052427A" w:rsidP="003354C4">
            <w:pPr>
              <w:jc w:val="center"/>
            </w:pPr>
            <w:r>
              <w:t>4</w:t>
            </w:r>
          </w:p>
        </w:tc>
        <w:tc>
          <w:tcPr>
            <w:tcW w:w="677" w:type="dxa"/>
          </w:tcPr>
          <w:p w:rsidR="0052427A" w:rsidRDefault="0052427A" w:rsidP="003354C4">
            <w:pPr>
              <w:jc w:val="center"/>
            </w:pPr>
            <w:r>
              <w:t>5</w:t>
            </w:r>
          </w:p>
        </w:tc>
        <w:tc>
          <w:tcPr>
            <w:tcW w:w="677" w:type="dxa"/>
          </w:tcPr>
          <w:p w:rsidR="0052427A" w:rsidRDefault="0052427A" w:rsidP="003354C4">
            <w:pPr>
              <w:jc w:val="center"/>
            </w:pPr>
            <w:r>
              <w:t>6</w:t>
            </w:r>
          </w:p>
        </w:tc>
        <w:tc>
          <w:tcPr>
            <w:tcW w:w="677" w:type="dxa"/>
          </w:tcPr>
          <w:p w:rsidR="0052427A" w:rsidRDefault="0052427A" w:rsidP="003354C4">
            <w:pPr>
              <w:jc w:val="center"/>
            </w:pPr>
            <w:r>
              <w:t>7</w:t>
            </w:r>
          </w:p>
        </w:tc>
        <w:tc>
          <w:tcPr>
            <w:tcW w:w="677" w:type="dxa"/>
          </w:tcPr>
          <w:p w:rsidR="0052427A" w:rsidRDefault="0052427A" w:rsidP="003354C4">
            <w:pPr>
              <w:jc w:val="center"/>
            </w:pPr>
            <w:r>
              <w:t>8</w:t>
            </w:r>
          </w:p>
        </w:tc>
        <w:tc>
          <w:tcPr>
            <w:tcW w:w="677" w:type="dxa"/>
          </w:tcPr>
          <w:p w:rsidR="0052427A" w:rsidRDefault="0052427A" w:rsidP="003354C4">
            <w:pPr>
              <w:jc w:val="center"/>
            </w:pPr>
            <w:r>
              <w:t>9</w:t>
            </w:r>
          </w:p>
        </w:tc>
        <w:tc>
          <w:tcPr>
            <w:tcW w:w="677" w:type="dxa"/>
          </w:tcPr>
          <w:p w:rsidR="0052427A" w:rsidRDefault="0052427A" w:rsidP="003354C4">
            <w:pPr>
              <w:jc w:val="center"/>
            </w:pPr>
            <w:r>
              <w:t>10</w:t>
            </w:r>
          </w:p>
        </w:tc>
        <w:tc>
          <w:tcPr>
            <w:tcW w:w="677" w:type="dxa"/>
          </w:tcPr>
          <w:p w:rsidR="0052427A" w:rsidRDefault="0052427A" w:rsidP="003354C4">
            <w:pPr>
              <w:jc w:val="center"/>
            </w:pPr>
            <w:r>
              <w:t>11</w:t>
            </w:r>
          </w:p>
        </w:tc>
        <w:tc>
          <w:tcPr>
            <w:tcW w:w="678" w:type="dxa"/>
          </w:tcPr>
          <w:p w:rsidR="0052427A" w:rsidRDefault="0052427A" w:rsidP="003354C4">
            <w:pPr>
              <w:jc w:val="center"/>
            </w:pPr>
            <w:r>
              <w:t>12</w:t>
            </w:r>
          </w:p>
        </w:tc>
        <w:tc>
          <w:tcPr>
            <w:tcW w:w="678" w:type="dxa"/>
          </w:tcPr>
          <w:p w:rsidR="0052427A" w:rsidRDefault="0052427A" w:rsidP="003354C4">
            <w:pPr>
              <w:jc w:val="center"/>
            </w:pPr>
            <w:r>
              <w:t>13</w:t>
            </w:r>
          </w:p>
        </w:tc>
        <w:tc>
          <w:tcPr>
            <w:tcW w:w="678" w:type="dxa"/>
          </w:tcPr>
          <w:p w:rsidR="0052427A" w:rsidRDefault="0052427A" w:rsidP="003354C4">
            <w:pPr>
              <w:jc w:val="center"/>
            </w:pPr>
            <w:r>
              <w:t>14</w:t>
            </w:r>
          </w:p>
        </w:tc>
        <w:tc>
          <w:tcPr>
            <w:tcW w:w="678" w:type="dxa"/>
          </w:tcPr>
          <w:p w:rsidR="0052427A" w:rsidRDefault="0052427A" w:rsidP="003354C4">
            <w:pPr>
              <w:jc w:val="center"/>
            </w:pPr>
            <w:r>
              <w:t>15</w:t>
            </w:r>
          </w:p>
        </w:tc>
      </w:tr>
      <w:tr w:rsidR="0052427A" w:rsidTr="003354C4">
        <w:tc>
          <w:tcPr>
            <w:tcW w:w="677" w:type="dxa"/>
          </w:tcPr>
          <w:p w:rsidR="0052427A" w:rsidRDefault="0052427A" w:rsidP="003354C4">
            <w:pPr>
              <w:jc w:val="center"/>
            </w:pPr>
            <w:r>
              <w:t>Punkti</w:t>
            </w:r>
          </w:p>
        </w:tc>
        <w:tc>
          <w:tcPr>
            <w:tcW w:w="677" w:type="dxa"/>
          </w:tcPr>
          <w:p w:rsidR="0052427A" w:rsidRDefault="0052427A" w:rsidP="003354C4">
            <w:pPr>
              <w:jc w:val="center"/>
            </w:pPr>
            <w:r>
              <w:t>30</w:t>
            </w:r>
          </w:p>
        </w:tc>
        <w:tc>
          <w:tcPr>
            <w:tcW w:w="677" w:type="dxa"/>
          </w:tcPr>
          <w:p w:rsidR="0052427A" w:rsidRDefault="0052427A" w:rsidP="003354C4">
            <w:pPr>
              <w:jc w:val="center"/>
            </w:pPr>
            <w:r>
              <w:t>29</w:t>
            </w:r>
          </w:p>
        </w:tc>
        <w:tc>
          <w:tcPr>
            <w:tcW w:w="677" w:type="dxa"/>
          </w:tcPr>
          <w:p w:rsidR="0052427A" w:rsidRDefault="0052427A" w:rsidP="003354C4">
            <w:pPr>
              <w:jc w:val="center"/>
            </w:pPr>
            <w:r>
              <w:t>28</w:t>
            </w:r>
          </w:p>
        </w:tc>
        <w:tc>
          <w:tcPr>
            <w:tcW w:w="677" w:type="dxa"/>
          </w:tcPr>
          <w:p w:rsidR="0052427A" w:rsidRDefault="0052427A" w:rsidP="003354C4">
            <w:pPr>
              <w:jc w:val="center"/>
            </w:pPr>
            <w:r>
              <w:t>27</w:t>
            </w:r>
          </w:p>
        </w:tc>
        <w:tc>
          <w:tcPr>
            <w:tcW w:w="677" w:type="dxa"/>
          </w:tcPr>
          <w:p w:rsidR="0052427A" w:rsidRDefault="0052427A" w:rsidP="003354C4">
            <w:pPr>
              <w:jc w:val="center"/>
            </w:pPr>
            <w:r>
              <w:t>26</w:t>
            </w:r>
          </w:p>
        </w:tc>
        <w:tc>
          <w:tcPr>
            <w:tcW w:w="677" w:type="dxa"/>
          </w:tcPr>
          <w:p w:rsidR="0052427A" w:rsidRDefault="0052427A" w:rsidP="003354C4">
            <w:pPr>
              <w:jc w:val="center"/>
            </w:pPr>
            <w:r>
              <w:t>25</w:t>
            </w:r>
          </w:p>
        </w:tc>
        <w:tc>
          <w:tcPr>
            <w:tcW w:w="677" w:type="dxa"/>
          </w:tcPr>
          <w:p w:rsidR="0052427A" w:rsidRDefault="0052427A" w:rsidP="003354C4">
            <w:pPr>
              <w:jc w:val="center"/>
            </w:pPr>
            <w:r>
              <w:t>24</w:t>
            </w:r>
          </w:p>
        </w:tc>
        <w:tc>
          <w:tcPr>
            <w:tcW w:w="677" w:type="dxa"/>
          </w:tcPr>
          <w:p w:rsidR="0052427A" w:rsidRDefault="0052427A" w:rsidP="003354C4">
            <w:pPr>
              <w:jc w:val="center"/>
            </w:pPr>
            <w:r>
              <w:t>23</w:t>
            </w:r>
          </w:p>
        </w:tc>
        <w:tc>
          <w:tcPr>
            <w:tcW w:w="677" w:type="dxa"/>
          </w:tcPr>
          <w:p w:rsidR="0052427A" w:rsidRDefault="0052427A" w:rsidP="003354C4">
            <w:pPr>
              <w:jc w:val="center"/>
            </w:pPr>
            <w:r>
              <w:t>22</w:t>
            </w:r>
          </w:p>
        </w:tc>
        <w:tc>
          <w:tcPr>
            <w:tcW w:w="677" w:type="dxa"/>
          </w:tcPr>
          <w:p w:rsidR="0052427A" w:rsidRDefault="0052427A" w:rsidP="003354C4">
            <w:pPr>
              <w:jc w:val="center"/>
            </w:pPr>
            <w:r>
              <w:t>21</w:t>
            </w:r>
          </w:p>
        </w:tc>
        <w:tc>
          <w:tcPr>
            <w:tcW w:w="677" w:type="dxa"/>
          </w:tcPr>
          <w:p w:rsidR="0052427A" w:rsidRDefault="0052427A" w:rsidP="003354C4">
            <w:pPr>
              <w:jc w:val="center"/>
            </w:pPr>
            <w:r>
              <w:t>20</w:t>
            </w:r>
          </w:p>
        </w:tc>
        <w:tc>
          <w:tcPr>
            <w:tcW w:w="678" w:type="dxa"/>
          </w:tcPr>
          <w:p w:rsidR="0052427A" w:rsidRDefault="0052427A" w:rsidP="003354C4">
            <w:pPr>
              <w:jc w:val="center"/>
            </w:pPr>
            <w:r>
              <w:t>19</w:t>
            </w:r>
          </w:p>
        </w:tc>
        <w:tc>
          <w:tcPr>
            <w:tcW w:w="678" w:type="dxa"/>
          </w:tcPr>
          <w:p w:rsidR="0052427A" w:rsidRDefault="0052427A" w:rsidP="003354C4">
            <w:pPr>
              <w:jc w:val="center"/>
            </w:pPr>
            <w:r>
              <w:t>18</w:t>
            </w:r>
          </w:p>
        </w:tc>
        <w:tc>
          <w:tcPr>
            <w:tcW w:w="678" w:type="dxa"/>
          </w:tcPr>
          <w:p w:rsidR="0052427A" w:rsidRDefault="0052427A" w:rsidP="003354C4">
            <w:pPr>
              <w:jc w:val="center"/>
            </w:pPr>
            <w:r>
              <w:t>17</w:t>
            </w:r>
          </w:p>
        </w:tc>
        <w:tc>
          <w:tcPr>
            <w:tcW w:w="678" w:type="dxa"/>
          </w:tcPr>
          <w:p w:rsidR="0052427A" w:rsidRDefault="0052427A" w:rsidP="003354C4">
            <w:pPr>
              <w:jc w:val="center"/>
            </w:pPr>
            <w:r>
              <w:t>16</w:t>
            </w:r>
          </w:p>
        </w:tc>
      </w:tr>
    </w:tbl>
    <w:p w:rsidR="0052427A" w:rsidRDefault="0052427A" w:rsidP="0052427A">
      <w:pPr>
        <w:ind w:left="540"/>
        <w:jc w:val="center"/>
      </w:pPr>
    </w:p>
    <w:tbl>
      <w:tblPr>
        <w:tblStyle w:val="TableGrid"/>
        <w:tblW w:w="0" w:type="auto"/>
        <w:tblLook w:val="01E0" w:firstRow="1" w:lastRow="1" w:firstColumn="1" w:lastColumn="1" w:noHBand="0" w:noVBand="0"/>
      </w:tblPr>
      <w:tblGrid>
        <w:gridCol w:w="734"/>
        <w:gridCol w:w="647"/>
        <w:gridCol w:w="647"/>
        <w:gridCol w:w="648"/>
        <w:gridCol w:w="648"/>
        <w:gridCol w:w="648"/>
        <w:gridCol w:w="648"/>
        <w:gridCol w:w="648"/>
        <w:gridCol w:w="648"/>
        <w:gridCol w:w="648"/>
        <w:gridCol w:w="648"/>
        <w:gridCol w:w="648"/>
        <w:gridCol w:w="649"/>
        <w:gridCol w:w="649"/>
        <w:gridCol w:w="649"/>
        <w:gridCol w:w="649"/>
      </w:tblGrid>
      <w:tr w:rsidR="0052427A" w:rsidTr="003354C4">
        <w:tc>
          <w:tcPr>
            <w:tcW w:w="677" w:type="dxa"/>
          </w:tcPr>
          <w:p w:rsidR="0052427A" w:rsidRDefault="0052427A" w:rsidP="003354C4">
            <w:pPr>
              <w:jc w:val="center"/>
            </w:pPr>
            <w:r>
              <w:t>Vieta</w:t>
            </w:r>
          </w:p>
        </w:tc>
        <w:tc>
          <w:tcPr>
            <w:tcW w:w="677" w:type="dxa"/>
          </w:tcPr>
          <w:p w:rsidR="0052427A" w:rsidRDefault="0052427A" w:rsidP="003354C4">
            <w:pPr>
              <w:jc w:val="center"/>
            </w:pPr>
            <w:r>
              <w:t>16</w:t>
            </w:r>
          </w:p>
        </w:tc>
        <w:tc>
          <w:tcPr>
            <w:tcW w:w="677" w:type="dxa"/>
          </w:tcPr>
          <w:p w:rsidR="0052427A" w:rsidRDefault="0052427A" w:rsidP="003354C4">
            <w:pPr>
              <w:jc w:val="center"/>
            </w:pPr>
            <w:r>
              <w:t>17</w:t>
            </w:r>
          </w:p>
        </w:tc>
        <w:tc>
          <w:tcPr>
            <w:tcW w:w="677" w:type="dxa"/>
          </w:tcPr>
          <w:p w:rsidR="0052427A" w:rsidRDefault="0052427A" w:rsidP="003354C4">
            <w:pPr>
              <w:jc w:val="center"/>
            </w:pPr>
            <w:r>
              <w:t>18</w:t>
            </w:r>
          </w:p>
        </w:tc>
        <w:tc>
          <w:tcPr>
            <w:tcW w:w="677" w:type="dxa"/>
          </w:tcPr>
          <w:p w:rsidR="0052427A" w:rsidRDefault="0052427A" w:rsidP="003354C4">
            <w:pPr>
              <w:jc w:val="center"/>
            </w:pPr>
            <w:r>
              <w:t>19</w:t>
            </w:r>
          </w:p>
        </w:tc>
        <w:tc>
          <w:tcPr>
            <w:tcW w:w="677" w:type="dxa"/>
          </w:tcPr>
          <w:p w:rsidR="0052427A" w:rsidRDefault="0052427A" w:rsidP="003354C4">
            <w:pPr>
              <w:jc w:val="center"/>
            </w:pPr>
            <w:r>
              <w:t>20</w:t>
            </w:r>
          </w:p>
        </w:tc>
        <w:tc>
          <w:tcPr>
            <w:tcW w:w="677" w:type="dxa"/>
          </w:tcPr>
          <w:p w:rsidR="0052427A" w:rsidRDefault="0052427A" w:rsidP="003354C4">
            <w:pPr>
              <w:jc w:val="center"/>
            </w:pPr>
            <w:r>
              <w:t>21</w:t>
            </w:r>
          </w:p>
        </w:tc>
        <w:tc>
          <w:tcPr>
            <w:tcW w:w="677" w:type="dxa"/>
          </w:tcPr>
          <w:p w:rsidR="0052427A" w:rsidRDefault="0052427A" w:rsidP="003354C4">
            <w:pPr>
              <w:jc w:val="center"/>
            </w:pPr>
            <w:r>
              <w:t>22</w:t>
            </w:r>
          </w:p>
        </w:tc>
        <w:tc>
          <w:tcPr>
            <w:tcW w:w="677" w:type="dxa"/>
          </w:tcPr>
          <w:p w:rsidR="0052427A" w:rsidRDefault="0052427A" w:rsidP="003354C4">
            <w:pPr>
              <w:jc w:val="center"/>
            </w:pPr>
            <w:r>
              <w:t>23</w:t>
            </w:r>
          </w:p>
        </w:tc>
        <w:tc>
          <w:tcPr>
            <w:tcW w:w="677" w:type="dxa"/>
          </w:tcPr>
          <w:p w:rsidR="0052427A" w:rsidRDefault="0052427A" w:rsidP="003354C4">
            <w:pPr>
              <w:jc w:val="center"/>
            </w:pPr>
            <w:r>
              <w:t>24</w:t>
            </w:r>
          </w:p>
        </w:tc>
        <w:tc>
          <w:tcPr>
            <w:tcW w:w="677" w:type="dxa"/>
          </w:tcPr>
          <w:p w:rsidR="0052427A" w:rsidRDefault="0052427A" w:rsidP="003354C4">
            <w:pPr>
              <w:jc w:val="center"/>
            </w:pPr>
            <w:r>
              <w:t>25</w:t>
            </w:r>
          </w:p>
        </w:tc>
        <w:tc>
          <w:tcPr>
            <w:tcW w:w="677" w:type="dxa"/>
          </w:tcPr>
          <w:p w:rsidR="0052427A" w:rsidRDefault="0052427A" w:rsidP="003354C4">
            <w:pPr>
              <w:jc w:val="center"/>
            </w:pPr>
            <w:r>
              <w:t>26</w:t>
            </w:r>
          </w:p>
        </w:tc>
        <w:tc>
          <w:tcPr>
            <w:tcW w:w="678" w:type="dxa"/>
          </w:tcPr>
          <w:p w:rsidR="0052427A" w:rsidRDefault="0052427A" w:rsidP="003354C4">
            <w:pPr>
              <w:jc w:val="center"/>
            </w:pPr>
            <w:r>
              <w:t>27</w:t>
            </w:r>
          </w:p>
        </w:tc>
        <w:tc>
          <w:tcPr>
            <w:tcW w:w="678" w:type="dxa"/>
          </w:tcPr>
          <w:p w:rsidR="0052427A" w:rsidRDefault="0052427A" w:rsidP="003354C4">
            <w:pPr>
              <w:jc w:val="center"/>
            </w:pPr>
            <w:r>
              <w:t>28</w:t>
            </w:r>
          </w:p>
        </w:tc>
        <w:tc>
          <w:tcPr>
            <w:tcW w:w="678" w:type="dxa"/>
          </w:tcPr>
          <w:p w:rsidR="0052427A" w:rsidRDefault="0052427A" w:rsidP="003354C4">
            <w:pPr>
              <w:jc w:val="center"/>
            </w:pPr>
            <w:r>
              <w:t>29</w:t>
            </w:r>
          </w:p>
        </w:tc>
        <w:tc>
          <w:tcPr>
            <w:tcW w:w="678" w:type="dxa"/>
          </w:tcPr>
          <w:p w:rsidR="0052427A" w:rsidRDefault="0052427A" w:rsidP="003354C4">
            <w:pPr>
              <w:jc w:val="center"/>
            </w:pPr>
            <w:r>
              <w:t>30</w:t>
            </w:r>
          </w:p>
        </w:tc>
      </w:tr>
      <w:tr w:rsidR="0052427A" w:rsidTr="003354C4">
        <w:tc>
          <w:tcPr>
            <w:tcW w:w="677" w:type="dxa"/>
          </w:tcPr>
          <w:p w:rsidR="0052427A" w:rsidRDefault="0052427A" w:rsidP="003354C4">
            <w:pPr>
              <w:jc w:val="center"/>
            </w:pPr>
            <w:r>
              <w:t>Punkti</w:t>
            </w:r>
          </w:p>
        </w:tc>
        <w:tc>
          <w:tcPr>
            <w:tcW w:w="677" w:type="dxa"/>
          </w:tcPr>
          <w:p w:rsidR="0052427A" w:rsidRDefault="0052427A" w:rsidP="003354C4">
            <w:pPr>
              <w:jc w:val="center"/>
            </w:pPr>
            <w:r>
              <w:t>15</w:t>
            </w:r>
          </w:p>
        </w:tc>
        <w:tc>
          <w:tcPr>
            <w:tcW w:w="677" w:type="dxa"/>
          </w:tcPr>
          <w:p w:rsidR="0052427A" w:rsidRDefault="0052427A" w:rsidP="003354C4">
            <w:pPr>
              <w:jc w:val="center"/>
            </w:pPr>
            <w:r>
              <w:t>14</w:t>
            </w:r>
          </w:p>
        </w:tc>
        <w:tc>
          <w:tcPr>
            <w:tcW w:w="677" w:type="dxa"/>
          </w:tcPr>
          <w:p w:rsidR="0052427A" w:rsidRDefault="0052427A" w:rsidP="003354C4">
            <w:pPr>
              <w:jc w:val="center"/>
            </w:pPr>
            <w:r>
              <w:t>13</w:t>
            </w:r>
          </w:p>
        </w:tc>
        <w:tc>
          <w:tcPr>
            <w:tcW w:w="677" w:type="dxa"/>
          </w:tcPr>
          <w:p w:rsidR="0052427A" w:rsidRDefault="0052427A" w:rsidP="003354C4">
            <w:pPr>
              <w:jc w:val="center"/>
            </w:pPr>
            <w:r>
              <w:t>12</w:t>
            </w:r>
          </w:p>
        </w:tc>
        <w:tc>
          <w:tcPr>
            <w:tcW w:w="677" w:type="dxa"/>
          </w:tcPr>
          <w:p w:rsidR="0052427A" w:rsidRDefault="0052427A" w:rsidP="003354C4">
            <w:pPr>
              <w:jc w:val="center"/>
            </w:pPr>
            <w:r>
              <w:t>11</w:t>
            </w:r>
          </w:p>
        </w:tc>
        <w:tc>
          <w:tcPr>
            <w:tcW w:w="677" w:type="dxa"/>
          </w:tcPr>
          <w:p w:rsidR="0052427A" w:rsidRDefault="0052427A" w:rsidP="003354C4">
            <w:pPr>
              <w:jc w:val="center"/>
            </w:pPr>
            <w:r>
              <w:t>10</w:t>
            </w:r>
          </w:p>
        </w:tc>
        <w:tc>
          <w:tcPr>
            <w:tcW w:w="677" w:type="dxa"/>
          </w:tcPr>
          <w:p w:rsidR="0052427A" w:rsidRDefault="0052427A" w:rsidP="003354C4">
            <w:pPr>
              <w:jc w:val="center"/>
            </w:pPr>
            <w:r>
              <w:t>9</w:t>
            </w:r>
          </w:p>
        </w:tc>
        <w:tc>
          <w:tcPr>
            <w:tcW w:w="677" w:type="dxa"/>
          </w:tcPr>
          <w:p w:rsidR="0052427A" w:rsidRDefault="0052427A" w:rsidP="003354C4">
            <w:pPr>
              <w:jc w:val="center"/>
            </w:pPr>
            <w:r>
              <w:t>8</w:t>
            </w:r>
          </w:p>
        </w:tc>
        <w:tc>
          <w:tcPr>
            <w:tcW w:w="677" w:type="dxa"/>
          </w:tcPr>
          <w:p w:rsidR="0052427A" w:rsidRDefault="0052427A" w:rsidP="003354C4">
            <w:pPr>
              <w:jc w:val="center"/>
            </w:pPr>
            <w:r>
              <w:t>7</w:t>
            </w:r>
          </w:p>
        </w:tc>
        <w:tc>
          <w:tcPr>
            <w:tcW w:w="677" w:type="dxa"/>
          </w:tcPr>
          <w:p w:rsidR="0052427A" w:rsidRDefault="0052427A" w:rsidP="003354C4">
            <w:pPr>
              <w:jc w:val="center"/>
            </w:pPr>
            <w:r>
              <w:t>6</w:t>
            </w:r>
          </w:p>
        </w:tc>
        <w:tc>
          <w:tcPr>
            <w:tcW w:w="677" w:type="dxa"/>
          </w:tcPr>
          <w:p w:rsidR="0052427A" w:rsidRDefault="0052427A" w:rsidP="003354C4">
            <w:pPr>
              <w:jc w:val="center"/>
            </w:pPr>
            <w:r>
              <w:t>5</w:t>
            </w:r>
          </w:p>
        </w:tc>
        <w:tc>
          <w:tcPr>
            <w:tcW w:w="678" w:type="dxa"/>
          </w:tcPr>
          <w:p w:rsidR="0052427A" w:rsidRDefault="0052427A" w:rsidP="003354C4">
            <w:pPr>
              <w:jc w:val="center"/>
            </w:pPr>
            <w:r>
              <w:t>4</w:t>
            </w:r>
          </w:p>
        </w:tc>
        <w:tc>
          <w:tcPr>
            <w:tcW w:w="678" w:type="dxa"/>
          </w:tcPr>
          <w:p w:rsidR="0052427A" w:rsidRDefault="0052427A" w:rsidP="003354C4">
            <w:pPr>
              <w:jc w:val="center"/>
            </w:pPr>
            <w:r>
              <w:t>3</w:t>
            </w:r>
          </w:p>
        </w:tc>
        <w:tc>
          <w:tcPr>
            <w:tcW w:w="678" w:type="dxa"/>
          </w:tcPr>
          <w:p w:rsidR="0052427A" w:rsidRDefault="0052427A" w:rsidP="003354C4">
            <w:pPr>
              <w:jc w:val="center"/>
            </w:pPr>
            <w:r>
              <w:t>2</w:t>
            </w:r>
          </w:p>
        </w:tc>
        <w:tc>
          <w:tcPr>
            <w:tcW w:w="678" w:type="dxa"/>
          </w:tcPr>
          <w:p w:rsidR="0052427A" w:rsidRDefault="0052427A" w:rsidP="003354C4">
            <w:pPr>
              <w:jc w:val="center"/>
            </w:pPr>
            <w:r>
              <w:t>1</w:t>
            </w:r>
          </w:p>
        </w:tc>
      </w:tr>
    </w:tbl>
    <w:p w:rsidR="0052427A" w:rsidRDefault="0052427A" w:rsidP="0052427A">
      <w:pPr>
        <w:ind w:left="540"/>
      </w:pPr>
    </w:p>
    <w:p w:rsidR="0052427A" w:rsidRDefault="0052427A" w:rsidP="00881444">
      <w:pPr>
        <w:pStyle w:val="ListParagraph"/>
        <w:numPr>
          <w:ilvl w:val="1"/>
          <w:numId w:val="18"/>
        </w:numPr>
        <w:spacing w:after="0" w:line="240" w:lineRule="auto"/>
        <w:jc w:val="both"/>
        <w:rPr>
          <w:noProof/>
        </w:rPr>
      </w:pPr>
      <w:r>
        <w:t>Sacensību posma rezultāts ir visu trīs braucienu punktu summa. Vienāda punktu skaita gadījumā augstāku vietu ieņems dalībnieks, kurš uzrādījis augstāku vietu pēdējā braucienā.</w:t>
      </w:r>
    </w:p>
    <w:p w:rsidR="0052427A" w:rsidRPr="008F2182" w:rsidRDefault="0052427A" w:rsidP="0052427A">
      <w:pPr>
        <w:spacing w:after="0" w:line="240" w:lineRule="auto"/>
        <w:rPr>
          <w:noProof/>
        </w:rPr>
      </w:pPr>
    </w:p>
    <w:p w:rsidR="0052427A" w:rsidRPr="008F2182" w:rsidRDefault="0052427A" w:rsidP="00881444">
      <w:pPr>
        <w:numPr>
          <w:ilvl w:val="0"/>
          <w:numId w:val="18"/>
        </w:numPr>
        <w:spacing w:after="0" w:line="240" w:lineRule="auto"/>
        <w:rPr>
          <w:b/>
          <w:noProof/>
        </w:rPr>
      </w:pPr>
      <w:r w:rsidRPr="008F2182">
        <w:rPr>
          <w:b/>
          <w:noProof/>
        </w:rPr>
        <w:t>DROŠĪBAS PRASĪBAS</w:t>
      </w:r>
    </w:p>
    <w:p w:rsidR="0052427A" w:rsidRPr="008F2182" w:rsidRDefault="0052427A" w:rsidP="00881444">
      <w:pPr>
        <w:numPr>
          <w:ilvl w:val="1"/>
          <w:numId w:val="18"/>
        </w:numPr>
        <w:spacing w:after="0" w:line="240" w:lineRule="auto"/>
        <w:jc w:val="both"/>
        <w:rPr>
          <w:noProof/>
        </w:rPr>
      </w:pPr>
      <w:r w:rsidRPr="008F2182">
        <w:rPr>
          <w:noProof/>
        </w:rPr>
        <w:lastRenderedPageBreak/>
        <w:t>Sacensību automašīnā drīkst atrasties tikai braucējs. Šis punkts neattiecas uz automašīnām ka</w:t>
      </w:r>
      <w:r>
        <w:rPr>
          <w:noProof/>
        </w:rPr>
        <w:t>s aprīkotas ar drošības karkasu un</w:t>
      </w:r>
      <w:r w:rsidRPr="008F2182">
        <w:rPr>
          <w:noProof/>
        </w:rPr>
        <w:t xml:space="preserve"> braucēji</w:t>
      </w:r>
      <w:r>
        <w:rPr>
          <w:noProof/>
        </w:rPr>
        <w:t>em kas ir jaunāki par 18 gadiem, kā arī uz dāmām</w:t>
      </w:r>
      <w:r w:rsidRPr="008F2182">
        <w:rPr>
          <w:noProof/>
        </w:rPr>
        <w:t>.</w:t>
      </w:r>
    </w:p>
    <w:p w:rsidR="0052427A" w:rsidRPr="00E76B2D" w:rsidRDefault="0052427A" w:rsidP="00881444">
      <w:pPr>
        <w:numPr>
          <w:ilvl w:val="1"/>
          <w:numId w:val="18"/>
        </w:numPr>
        <w:spacing w:after="0" w:line="240" w:lineRule="auto"/>
        <w:jc w:val="both"/>
        <w:rPr>
          <w:b/>
          <w:noProof/>
        </w:rPr>
      </w:pPr>
      <w:r w:rsidRPr="00E76B2D">
        <w:rPr>
          <w:b/>
          <w:noProof/>
        </w:rPr>
        <w:t>Automašīnas bez drošības karkasa nedrīkst būt aprīkotas ar sporta (kausveida) neregulējamiem krēsliem un sporta drošības jostām.</w:t>
      </w:r>
    </w:p>
    <w:p w:rsidR="0052427A" w:rsidRPr="008F2182" w:rsidRDefault="0052427A" w:rsidP="00881444">
      <w:pPr>
        <w:numPr>
          <w:ilvl w:val="1"/>
          <w:numId w:val="18"/>
        </w:numPr>
        <w:spacing w:after="0" w:line="240" w:lineRule="auto"/>
        <w:jc w:val="both"/>
        <w:rPr>
          <w:noProof/>
        </w:rPr>
      </w:pPr>
      <w:r w:rsidRPr="008F2182">
        <w:rPr>
          <w:noProof/>
        </w:rPr>
        <w:t xml:space="preserve">Braucējam jābūt piesprādzētam ar drošības jostu (jostām) un aizsprādzētā motorsportam paredzētā aizsargķiverē ar “E” marķējumu, kreklā ar garām piedurknēm, garajās biksēs, slēgtā tipa apavos un cimdos. Aizliegts izmantot sintētikas auduma apģērbu! </w:t>
      </w:r>
    </w:p>
    <w:p w:rsidR="0052427A" w:rsidRPr="008F2182" w:rsidRDefault="0052427A" w:rsidP="00881444">
      <w:pPr>
        <w:numPr>
          <w:ilvl w:val="1"/>
          <w:numId w:val="18"/>
        </w:numPr>
        <w:spacing w:after="0" w:line="240" w:lineRule="auto"/>
        <w:jc w:val="both"/>
        <w:rPr>
          <w:noProof/>
        </w:rPr>
      </w:pPr>
      <w:r w:rsidRPr="008F2182">
        <w:rPr>
          <w:noProof/>
        </w:rPr>
        <w:t>Sacensību automašīnā nedrīkst atrasties nenostiprināti priekšmeti.</w:t>
      </w:r>
    </w:p>
    <w:p w:rsidR="0052427A" w:rsidRPr="008F2182" w:rsidRDefault="0052427A" w:rsidP="00881444">
      <w:pPr>
        <w:numPr>
          <w:ilvl w:val="1"/>
          <w:numId w:val="18"/>
        </w:numPr>
        <w:spacing w:after="0" w:line="240" w:lineRule="auto"/>
        <w:jc w:val="both"/>
        <w:rPr>
          <w:noProof/>
        </w:rPr>
      </w:pPr>
      <w:r w:rsidRPr="008F2182">
        <w:rPr>
          <w:noProof/>
        </w:rPr>
        <w:t>Katrā automašīnā jābūt ugunsdzēšamajam aparātam ar spēkā esošu derīguma termiņu, tilpums, vismaz 1kg, rekomendējamais tilpums – vismaz 2kg. Tam jābūt droši nostiprinātam.</w:t>
      </w:r>
    </w:p>
    <w:p w:rsidR="0052427A" w:rsidRPr="008F2182" w:rsidRDefault="0052427A" w:rsidP="00881444">
      <w:pPr>
        <w:numPr>
          <w:ilvl w:val="1"/>
          <w:numId w:val="18"/>
        </w:numPr>
        <w:spacing w:after="0" w:line="240" w:lineRule="auto"/>
        <w:jc w:val="both"/>
        <w:rPr>
          <w:noProof/>
        </w:rPr>
      </w:pPr>
      <w:r w:rsidRPr="008F2182">
        <w:rPr>
          <w:noProof/>
        </w:rPr>
        <w:t>Braucienu laikā dalībnieku automašīnām jābūt ieslēgtiem tuvās gaismas lukturiem.</w:t>
      </w:r>
    </w:p>
    <w:p w:rsidR="0052427A" w:rsidRDefault="0052427A" w:rsidP="00881444">
      <w:pPr>
        <w:numPr>
          <w:ilvl w:val="1"/>
          <w:numId w:val="18"/>
        </w:numPr>
        <w:spacing w:after="0" w:line="240" w:lineRule="auto"/>
        <w:jc w:val="both"/>
        <w:rPr>
          <w:noProof/>
        </w:rPr>
      </w:pPr>
      <w:smartTag w:uri="urn:schemas-microsoft-com:office:smarttags" w:element="stockticker">
        <w:r w:rsidRPr="008F2182">
          <w:rPr>
            <w:rFonts w:cs="Helvetica"/>
            <w:noProof/>
          </w:rPr>
          <w:t>LAF</w:t>
        </w:r>
      </w:smartTag>
      <w:r w:rsidRPr="008F2182">
        <w:rPr>
          <w:rFonts w:cs="Helvetica"/>
          <w:noProof/>
        </w:rPr>
        <w:t xml:space="preserve"> </w:t>
      </w:r>
      <w:r w:rsidRPr="000C4A4C">
        <w:rPr>
          <w:rFonts w:cs="Helvetica"/>
          <w:noProof/>
        </w:rPr>
        <w:t xml:space="preserve">Standartautomobiļu komisijas </w:t>
      </w:r>
      <w:r w:rsidRPr="008F2182">
        <w:rPr>
          <w:noProof/>
        </w:rPr>
        <w:t>pilnvarota persona var veikt alkohola pārbaudes kontroli jebkuram dalībniekam bez iepriekšēja brīdinājuma. Ja dalībniekam tiek konstatētas vairāk par 0,00 promilēm, dalībnieks tiks izslēgts no sacensībām.</w:t>
      </w:r>
    </w:p>
    <w:p w:rsidR="0052427A" w:rsidRPr="008F2182" w:rsidRDefault="0052427A" w:rsidP="00881444">
      <w:pPr>
        <w:numPr>
          <w:ilvl w:val="1"/>
          <w:numId w:val="18"/>
        </w:numPr>
        <w:spacing w:after="0" w:line="240" w:lineRule="auto"/>
        <w:jc w:val="both"/>
        <w:rPr>
          <w:noProof/>
        </w:rPr>
      </w:pPr>
      <w:r>
        <w:rPr>
          <w:rFonts w:cs="Helvetica"/>
          <w:noProof/>
        </w:rPr>
        <w:t>Braucējam kurš sacensības brauc automašīnā ar drošības karkasu ir nepieciešams izmantot FIA homoloģētu ķiveri un Hans/Hybrid sistēmu. Ja automašīnā brauciena laikā ir pasažieris, šis punkts attiecināms arī uz viņu.</w:t>
      </w:r>
    </w:p>
    <w:p w:rsidR="0052427A" w:rsidRPr="008F2182" w:rsidRDefault="0052427A" w:rsidP="00881444">
      <w:pPr>
        <w:numPr>
          <w:ilvl w:val="1"/>
          <w:numId w:val="18"/>
        </w:numPr>
        <w:spacing w:after="0" w:line="240" w:lineRule="auto"/>
        <w:jc w:val="both"/>
        <w:rPr>
          <w:noProof/>
        </w:rPr>
      </w:pPr>
      <w:r w:rsidRPr="008F2182">
        <w:rPr>
          <w:noProof/>
        </w:rPr>
        <w:t>Organizatoriem jānodrošina:</w:t>
      </w:r>
    </w:p>
    <w:p w:rsidR="0052427A" w:rsidRPr="008F2182" w:rsidRDefault="0052427A" w:rsidP="00881444">
      <w:pPr>
        <w:numPr>
          <w:ilvl w:val="2"/>
          <w:numId w:val="18"/>
        </w:numPr>
        <w:spacing w:after="0" w:line="240" w:lineRule="auto"/>
        <w:jc w:val="both"/>
        <w:rPr>
          <w:noProof/>
        </w:rPr>
      </w:pPr>
      <w:r w:rsidRPr="008F2182">
        <w:rPr>
          <w:noProof/>
        </w:rPr>
        <w:t>drošības prasību ievērošana;</w:t>
      </w:r>
    </w:p>
    <w:p w:rsidR="0052427A" w:rsidRPr="008F2182" w:rsidRDefault="0052427A" w:rsidP="0052427A">
      <w:pPr>
        <w:spacing w:after="0" w:line="240" w:lineRule="auto"/>
        <w:rPr>
          <w:noProof/>
        </w:rPr>
      </w:pPr>
    </w:p>
    <w:p w:rsidR="0052427A" w:rsidRPr="008F2182" w:rsidRDefault="0052427A" w:rsidP="00881444">
      <w:pPr>
        <w:numPr>
          <w:ilvl w:val="0"/>
          <w:numId w:val="18"/>
        </w:numPr>
        <w:spacing w:after="0" w:line="240" w:lineRule="auto"/>
        <w:rPr>
          <w:b/>
          <w:noProof/>
        </w:rPr>
      </w:pPr>
      <w:r w:rsidRPr="008F2182">
        <w:rPr>
          <w:b/>
          <w:noProof/>
        </w:rPr>
        <w:t>PAPILDUS NOLIKUMI</w:t>
      </w:r>
    </w:p>
    <w:p w:rsidR="0052427A" w:rsidRPr="008F2182" w:rsidRDefault="0052427A" w:rsidP="00DA0FAF">
      <w:pPr>
        <w:pStyle w:val="ListParagraph"/>
        <w:numPr>
          <w:ilvl w:val="1"/>
          <w:numId w:val="20"/>
        </w:numPr>
        <w:spacing w:after="0" w:line="240" w:lineRule="auto"/>
        <w:jc w:val="both"/>
        <w:rPr>
          <w:noProof/>
        </w:rPr>
      </w:pPr>
      <w:r>
        <w:rPr>
          <w:noProof/>
        </w:rPr>
        <w:t xml:space="preserve">Autosprinta </w:t>
      </w:r>
      <w:r w:rsidRPr="008F2182">
        <w:rPr>
          <w:noProof/>
        </w:rPr>
        <w:t xml:space="preserve">rīkotājs gatavo šī nolikuma papildus nolikumu, kurš tiek apstiprināts </w:t>
      </w:r>
      <w:smartTag w:uri="urn:schemas-microsoft-com:office:smarttags" w:element="stockticker">
        <w:r w:rsidRPr="00DA0FAF">
          <w:rPr>
            <w:rFonts w:cs="Helvetica"/>
            <w:noProof/>
          </w:rPr>
          <w:t>LAF</w:t>
        </w:r>
      </w:smartTag>
      <w:r w:rsidRPr="00DA0FAF">
        <w:rPr>
          <w:rFonts w:cs="Helvetica"/>
          <w:noProof/>
        </w:rPr>
        <w:t xml:space="preserve"> Standartautomobiļu komisijā </w:t>
      </w:r>
      <w:r w:rsidRPr="008F2182">
        <w:rPr>
          <w:noProof/>
        </w:rPr>
        <w:t xml:space="preserve">un saskaņots </w:t>
      </w:r>
      <w:smartTag w:uri="urn:schemas-microsoft-com:office:smarttags" w:element="stockticker">
        <w:r w:rsidRPr="008F2182">
          <w:rPr>
            <w:noProof/>
          </w:rPr>
          <w:t>LAF</w:t>
        </w:r>
      </w:smartTag>
      <w:r w:rsidRPr="008F2182">
        <w:rPr>
          <w:noProof/>
        </w:rPr>
        <w:t>.</w:t>
      </w:r>
    </w:p>
    <w:p w:rsidR="0052427A" w:rsidRPr="008F2182" w:rsidRDefault="0052427A" w:rsidP="00DA0FAF">
      <w:pPr>
        <w:pStyle w:val="ListParagraph"/>
        <w:numPr>
          <w:ilvl w:val="1"/>
          <w:numId w:val="20"/>
        </w:numPr>
        <w:spacing w:after="0" w:line="240" w:lineRule="auto"/>
        <w:jc w:val="both"/>
        <w:rPr>
          <w:noProof/>
        </w:rPr>
      </w:pPr>
      <w:smartTag w:uri="urn:schemas-microsoft-com:office:smarttags" w:element="stockticker">
        <w:r w:rsidRPr="00DA0FAF">
          <w:rPr>
            <w:rFonts w:cs="Helvetica"/>
            <w:noProof/>
          </w:rPr>
          <w:t>LAF</w:t>
        </w:r>
      </w:smartTag>
      <w:r w:rsidRPr="00DA0FAF">
        <w:rPr>
          <w:rFonts w:cs="Helvetica"/>
          <w:noProof/>
        </w:rPr>
        <w:t xml:space="preserve"> Standartautomobiļu komisijai </w:t>
      </w:r>
      <w:r w:rsidRPr="008F2182">
        <w:rPr>
          <w:noProof/>
        </w:rPr>
        <w:t xml:space="preserve">jānodrošina nolikuma projekta ievietošana </w:t>
      </w:r>
      <w:hyperlink r:id="rId20" w:history="1">
        <w:r>
          <w:rPr>
            <w:rStyle w:val="Hyperlink"/>
            <w:noProof/>
          </w:rPr>
          <w:t>http://www.laf</w:t>
        </w:r>
        <w:r w:rsidRPr="00010F29">
          <w:rPr>
            <w:rStyle w:val="Hyperlink"/>
            <w:noProof/>
          </w:rPr>
          <w:t>.lv</w:t>
        </w:r>
      </w:hyperlink>
      <w:r w:rsidRPr="008F2182">
        <w:rPr>
          <w:noProof/>
        </w:rPr>
        <w:t xml:space="preserve"> ne vēlāk kā 7 dienas pirms kalendārā paredzētā sacensību datuma.</w:t>
      </w:r>
    </w:p>
    <w:p w:rsidR="0052427A" w:rsidRPr="008F2182" w:rsidRDefault="0052427A" w:rsidP="0052427A">
      <w:pPr>
        <w:spacing w:after="0" w:line="240" w:lineRule="auto"/>
        <w:rPr>
          <w:noProof/>
        </w:rPr>
      </w:pPr>
    </w:p>
    <w:p w:rsidR="0052427A" w:rsidRPr="008F2182" w:rsidRDefault="0052427A" w:rsidP="00DA0FAF">
      <w:pPr>
        <w:numPr>
          <w:ilvl w:val="0"/>
          <w:numId w:val="20"/>
        </w:numPr>
        <w:spacing w:after="0" w:line="240" w:lineRule="auto"/>
        <w:rPr>
          <w:b/>
          <w:noProof/>
        </w:rPr>
      </w:pPr>
      <w:r w:rsidRPr="008F2182">
        <w:rPr>
          <w:b/>
          <w:noProof/>
        </w:rPr>
        <w:t>APBALVOŠANA</w:t>
      </w:r>
    </w:p>
    <w:p w:rsidR="0052427A" w:rsidRDefault="0052427A" w:rsidP="00DA0FAF">
      <w:pPr>
        <w:numPr>
          <w:ilvl w:val="1"/>
          <w:numId w:val="20"/>
        </w:numPr>
        <w:spacing w:after="0" w:line="240" w:lineRule="auto"/>
        <w:jc w:val="both"/>
        <w:rPr>
          <w:noProof/>
        </w:rPr>
      </w:pPr>
      <w:r w:rsidRPr="008F2182">
        <w:rPr>
          <w:noProof/>
        </w:rPr>
        <w:t>Posma sacensībās uzva</w:t>
      </w:r>
      <w:r>
        <w:rPr>
          <w:noProof/>
        </w:rPr>
        <w:t>rētājus apbalvo sacensību organizators</w:t>
      </w:r>
      <w:r w:rsidRPr="008F2182">
        <w:rPr>
          <w:noProof/>
        </w:rPr>
        <w:t>, atbilstoši katra posma papildus nolikumam</w:t>
      </w:r>
      <w:r w:rsidR="00CD5493">
        <w:rPr>
          <w:noProof/>
        </w:rPr>
        <w:t xml:space="preserve"> katrā klasē</w:t>
      </w:r>
      <w:r>
        <w:rPr>
          <w:noProof/>
        </w:rPr>
        <w:t xml:space="preserve"> no 1 līdz 3 vietai</w:t>
      </w:r>
      <w:r w:rsidRPr="008F2182">
        <w:rPr>
          <w:noProof/>
        </w:rPr>
        <w:t>.</w:t>
      </w:r>
    </w:p>
    <w:p w:rsidR="0052427A" w:rsidRPr="008F2182" w:rsidRDefault="0052427A" w:rsidP="00DA0FAF">
      <w:pPr>
        <w:numPr>
          <w:ilvl w:val="1"/>
          <w:numId w:val="20"/>
        </w:numPr>
        <w:spacing w:after="0" w:line="240" w:lineRule="auto"/>
        <w:jc w:val="both"/>
        <w:rPr>
          <w:noProof/>
        </w:rPr>
      </w:pPr>
      <w:r>
        <w:rPr>
          <w:noProof/>
        </w:rPr>
        <w:t>Dalībnieku apbalvošan</w:t>
      </w:r>
      <w:r w:rsidR="00E76B2D">
        <w:rPr>
          <w:noProof/>
        </w:rPr>
        <w:t>a notiek nākamajā posmā</w:t>
      </w:r>
      <w:r>
        <w:rPr>
          <w:noProof/>
        </w:rPr>
        <w:t xml:space="preserve">. </w:t>
      </w:r>
    </w:p>
    <w:p w:rsidR="0052427A" w:rsidRDefault="0052427A" w:rsidP="00DA0FAF">
      <w:pPr>
        <w:pStyle w:val="ListParagraph"/>
        <w:numPr>
          <w:ilvl w:val="1"/>
          <w:numId w:val="20"/>
        </w:numPr>
        <w:spacing w:after="0" w:line="240" w:lineRule="auto"/>
        <w:jc w:val="both"/>
        <w:rPr>
          <w:noProof/>
        </w:rPr>
      </w:pPr>
      <w:r>
        <w:rPr>
          <w:noProof/>
        </w:rPr>
        <w:t>Kopvērtējumā uzvarētājus apbalvo sacensību organi</w:t>
      </w:r>
      <w:r w:rsidR="00BB3108">
        <w:rPr>
          <w:noProof/>
        </w:rPr>
        <w:t>zators katrā klasē</w:t>
      </w:r>
      <w:r>
        <w:rPr>
          <w:noProof/>
        </w:rPr>
        <w:t xml:space="preserve"> no1 līdz 3 vietai, ja dalībnie</w:t>
      </w:r>
      <w:r w:rsidR="00BB3108">
        <w:rPr>
          <w:noProof/>
        </w:rPr>
        <w:t>ks ir piedalījies ne mazāk, kā 4 no 5</w:t>
      </w:r>
      <w:r>
        <w:rPr>
          <w:noProof/>
        </w:rPr>
        <w:t xml:space="preserve"> notikušajiem posmiem.</w:t>
      </w:r>
    </w:p>
    <w:p w:rsidR="0052427A" w:rsidRPr="008F2182" w:rsidRDefault="0052427A" w:rsidP="0052427A">
      <w:pPr>
        <w:spacing w:after="0" w:line="240" w:lineRule="auto"/>
        <w:ind w:left="345"/>
        <w:jc w:val="both"/>
        <w:rPr>
          <w:noProof/>
        </w:rPr>
      </w:pPr>
    </w:p>
    <w:p w:rsidR="0052427A" w:rsidRPr="008F2182" w:rsidRDefault="0052427A" w:rsidP="00DA0FAF">
      <w:pPr>
        <w:numPr>
          <w:ilvl w:val="0"/>
          <w:numId w:val="20"/>
        </w:numPr>
        <w:spacing w:after="0" w:line="240" w:lineRule="auto"/>
        <w:rPr>
          <w:b/>
          <w:noProof/>
        </w:rPr>
      </w:pPr>
      <w:r w:rsidRPr="008F2182">
        <w:rPr>
          <w:b/>
          <w:noProof/>
        </w:rPr>
        <w:t>DALĪBNIEKA ATBILDĪBA</w:t>
      </w:r>
    </w:p>
    <w:p w:rsidR="0052427A" w:rsidRPr="008F2182" w:rsidRDefault="0052427A" w:rsidP="00DA0FAF">
      <w:pPr>
        <w:numPr>
          <w:ilvl w:val="1"/>
          <w:numId w:val="20"/>
        </w:numPr>
        <w:spacing w:after="0" w:line="240" w:lineRule="auto"/>
        <w:jc w:val="both"/>
        <w:rPr>
          <w:noProof/>
        </w:rPr>
      </w:pPr>
      <w:r w:rsidRPr="008F2182">
        <w:rPr>
          <w:noProof/>
        </w:rPr>
        <w:t>Dalībnieks uzņemas pilnu atbildību par trasē uzlikto pienākumu un aizliegumu ievērošanu, to izpildi un radītajām sekām.</w:t>
      </w:r>
    </w:p>
    <w:p w:rsidR="0052427A" w:rsidRPr="008F2182" w:rsidRDefault="005106DB" w:rsidP="00DA0FAF">
      <w:pPr>
        <w:numPr>
          <w:ilvl w:val="1"/>
          <w:numId w:val="20"/>
        </w:numPr>
        <w:spacing w:after="0" w:line="240" w:lineRule="auto"/>
        <w:jc w:val="both"/>
        <w:rPr>
          <w:noProof/>
        </w:rPr>
      </w:pPr>
      <w:r>
        <w:rPr>
          <w:noProof/>
        </w:rPr>
        <w:t>Reģistrējoties dalībai A</w:t>
      </w:r>
      <w:bookmarkStart w:id="0" w:name="_GoBack"/>
      <w:bookmarkEnd w:id="0"/>
      <w:r>
        <w:rPr>
          <w:noProof/>
        </w:rPr>
        <w:t xml:space="preserve">utosprinta </w:t>
      </w:r>
      <w:r w:rsidR="0052427A" w:rsidRPr="008F2182">
        <w:rPr>
          <w:noProof/>
        </w:rPr>
        <w:t xml:space="preserve">sacensībās, dalībnieks ar savu parakstu apliecina nolikuma, sacensību organizatora noteikumu un lēmumu, kā arī citu ar </w:t>
      </w:r>
      <w:r>
        <w:rPr>
          <w:noProof/>
        </w:rPr>
        <w:t>Autosprinta</w:t>
      </w:r>
      <w:r w:rsidR="0052427A" w:rsidRPr="008F2182">
        <w:rPr>
          <w:noProof/>
        </w:rPr>
        <w:t xml:space="preserve"> sacensībām saistītu noteikumu un papildus nolikumu ievērošanu un izpildīšanu pilnībā.</w:t>
      </w:r>
    </w:p>
    <w:p w:rsidR="0052427A" w:rsidRPr="008F2182" w:rsidRDefault="0052427A" w:rsidP="00DA0FAF">
      <w:pPr>
        <w:numPr>
          <w:ilvl w:val="1"/>
          <w:numId w:val="20"/>
        </w:numPr>
        <w:spacing w:after="0" w:line="240" w:lineRule="auto"/>
        <w:jc w:val="both"/>
        <w:rPr>
          <w:noProof/>
        </w:rPr>
      </w:pPr>
      <w:r w:rsidRPr="008F2182">
        <w:rPr>
          <w:noProof/>
        </w:rPr>
        <w:t>Dalībnieks ir atbildīgs par savai mantai, dzīvībai un veselībai, kā arī trešo personu mantai, dzīvībai un veselībai nodarīto kaitējumu.</w:t>
      </w:r>
    </w:p>
    <w:p w:rsidR="0052427A" w:rsidRPr="008F2182" w:rsidRDefault="0052427A" w:rsidP="00DA0FAF">
      <w:pPr>
        <w:numPr>
          <w:ilvl w:val="1"/>
          <w:numId w:val="20"/>
        </w:numPr>
        <w:spacing w:after="0" w:line="240" w:lineRule="auto"/>
        <w:jc w:val="both"/>
        <w:rPr>
          <w:noProof/>
        </w:rPr>
      </w:pPr>
      <w:r w:rsidRPr="008F2182">
        <w:rPr>
          <w:noProof/>
        </w:rPr>
        <w:t xml:space="preserve">Jebkāda veida zaudējumi, kas tiek nodarīti </w:t>
      </w:r>
      <w:r>
        <w:rPr>
          <w:noProof/>
        </w:rPr>
        <w:t>Autosprintā</w:t>
      </w:r>
      <w:r w:rsidRPr="008F2182">
        <w:rPr>
          <w:noProof/>
        </w:rPr>
        <w:t xml:space="preserve"> sacensību norises vietai un ir kopsakarā ar dalībnieka darbību, vai bezdarbību, jāatlīdzina pilnā apmērā </w:t>
      </w:r>
      <w:r>
        <w:rPr>
          <w:noProof/>
        </w:rPr>
        <w:t>Autosprinta</w:t>
      </w:r>
      <w:r w:rsidRPr="008F2182">
        <w:rPr>
          <w:noProof/>
        </w:rPr>
        <w:t xml:space="preserve"> sacensību organizatoram</w:t>
      </w:r>
      <w:r>
        <w:rPr>
          <w:noProof/>
        </w:rPr>
        <w:t xml:space="preserve"> - biedrībai „Tehniskais sporta klubs „Smiltene”</w:t>
      </w:r>
      <w:r w:rsidRPr="008F2182">
        <w:rPr>
          <w:noProof/>
        </w:rPr>
        <w:t>”.</w:t>
      </w:r>
    </w:p>
    <w:p w:rsidR="0052427A" w:rsidRPr="008F2182" w:rsidRDefault="0052427A" w:rsidP="00DA0FAF">
      <w:pPr>
        <w:numPr>
          <w:ilvl w:val="1"/>
          <w:numId w:val="20"/>
        </w:numPr>
        <w:spacing w:after="0" w:line="240" w:lineRule="auto"/>
        <w:jc w:val="both"/>
        <w:rPr>
          <w:noProof/>
        </w:rPr>
      </w:pPr>
      <w:r w:rsidRPr="008F2182">
        <w:rPr>
          <w:noProof/>
        </w:rPr>
        <w:t xml:space="preserve">Strīdi par </w:t>
      </w:r>
      <w:r>
        <w:rPr>
          <w:noProof/>
        </w:rPr>
        <w:t>Autosprinta</w:t>
      </w:r>
      <w:r w:rsidRPr="008F2182">
        <w:rPr>
          <w:noProof/>
        </w:rPr>
        <w:t xml:space="preserve"> sacensību norises vietai nodarītajiem zaudējumiem vispirms tiks risināti savstarpēju pārrunu ceļā. Ja </w:t>
      </w:r>
      <w:r>
        <w:rPr>
          <w:noProof/>
        </w:rPr>
        <w:t>Autosprinta</w:t>
      </w:r>
      <w:r w:rsidRPr="008F2182">
        <w:rPr>
          <w:noProof/>
        </w:rPr>
        <w:t xml:space="preserve"> sacensību organizators un dalībnieks 30 (trīsdesmit) dienu laikā nevar panākt vienošanos, strīds nododams izskatīšanai tiesai LR spēkā esošajos normatīvajos aktos noteiktajā kārtībā.</w:t>
      </w:r>
    </w:p>
    <w:p w:rsidR="0052427A" w:rsidRPr="008F2182" w:rsidRDefault="0052427A" w:rsidP="00DA0FAF">
      <w:pPr>
        <w:numPr>
          <w:ilvl w:val="1"/>
          <w:numId w:val="20"/>
        </w:numPr>
        <w:spacing w:after="0" w:line="240" w:lineRule="auto"/>
        <w:jc w:val="both"/>
        <w:rPr>
          <w:noProof/>
        </w:rPr>
      </w:pPr>
      <w:r w:rsidRPr="008F2182">
        <w:rPr>
          <w:noProof/>
        </w:rPr>
        <w:t>Ja dalībnieks atsakās ievērot sacensību organizatora norādījumus un lēmumus, sacensību organizatoram ir tiesības noteikt aizliegumu d</w:t>
      </w:r>
      <w:r>
        <w:rPr>
          <w:noProof/>
        </w:rPr>
        <w:t>alībniekam turpināt piedalīties Autosprinta</w:t>
      </w:r>
      <w:r w:rsidRPr="008F2182">
        <w:rPr>
          <w:noProof/>
        </w:rPr>
        <w:t xml:space="preserve"> sacensībās. Šim aizliegumam nav laika ierobežojuma un to var mainīt/grozīt pēc sacensību organizatora ieskatiem.</w:t>
      </w:r>
    </w:p>
    <w:p w:rsidR="0052427A" w:rsidRPr="008F2182" w:rsidRDefault="0052427A" w:rsidP="00DA0FAF">
      <w:pPr>
        <w:numPr>
          <w:ilvl w:val="1"/>
          <w:numId w:val="20"/>
        </w:numPr>
        <w:spacing w:after="0" w:line="240" w:lineRule="auto"/>
        <w:jc w:val="both"/>
        <w:rPr>
          <w:noProof/>
        </w:rPr>
      </w:pPr>
      <w:r w:rsidRPr="008F2182">
        <w:rPr>
          <w:noProof/>
        </w:rPr>
        <w:t xml:space="preserve">Dalībnieks ir informēts un apzinās par veselības un dzīvības apdraudējumu riskiem piedaloties </w:t>
      </w:r>
      <w:r>
        <w:rPr>
          <w:noProof/>
        </w:rPr>
        <w:t>Autosprinta</w:t>
      </w:r>
      <w:r w:rsidRPr="008F2182">
        <w:rPr>
          <w:noProof/>
        </w:rPr>
        <w:t xml:space="preserve"> sacensībās. </w:t>
      </w:r>
    </w:p>
    <w:p w:rsidR="0052427A" w:rsidRPr="008F2182" w:rsidRDefault="0052427A" w:rsidP="00DA0FAF">
      <w:pPr>
        <w:numPr>
          <w:ilvl w:val="1"/>
          <w:numId w:val="20"/>
        </w:numPr>
        <w:spacing w:after="0" w:line="240" w:lineRule="auto"/>
        <w:jc w:val="both"/>
        <w:rPr>
          <w:noProof/>
        </w:rPr>
      </w:pPr>
      <w:r w:rsidRPr="008F2182">
        <w:rPr>
          <w:noProof/>
        </w:rPr>
        <w:t xml:space="preserve">Dalībnieks apņemas nevirzīt iebildumus pret </w:t>
      </w:r>
      <w:r>
        <w:rPr>
          <w:noProof/>
        </w:rPr>
        <w:t>Autosprinta</w:t>
      </w:r>
      <w:r w:rsidRPr="008F2182">
        <w:rPr>
          <w:noProof/>
        </w:rPr>
        <w:t xml:space="preserve"> sacensību organizatoriem, tā pārstāvjiem un Latvijas automobiļu federāciju par sacensību laikā izraisītiem negadījumiem, traumām vai cita veida zaudējumiem.</w:t>
      </w:r>
    </w:p>
    <w:p w:rsidR="0052427A" w:rsidRDefault="0052427A" w:rsidP="00DA0FAF">
      <w:pPr>
        <w:numPr>
          <w:ilvl w:val="1"/>
          <w:numId w:val="20"/>
        </w:numPr>
        <w:spacing w:after="0" w:line="240" w:lineRule="auto"/>
        <w:jc w:val="both"/>
        <w:rPr>
          <w:noProof/>
        </w:rPr>
      </w:pPr>
      <w:r w:rsidRPr="008F2182">
        <w:rPr>
          <w:noProof/>
        </w:rPr>
        <w:t>Dalībnieks ir iepazinies ar nolikumu, to pilnībā saprot un apņemas to ievērot.</w:t>
      </w:r>
    </w:p>
    <w:p w:rsidR="0052427A" w:rsidRPr="008F2182" w:rsidRDefault="0052427A" w:rsidP="00DA0FAF">
      <w:pPr>
        <w:pStyle w:val="ListParagraph"/>
        <w:numPr>
          <w:ilvl w:val="1"/>
          <w:numId w:val="20"/>
        </w:numPr>
        <w:spacing w:after="0" w:line="240" w:lineRule="auto"/>
        <w:rPr>
          <w:noProof/>
        </w:rPr>
      </w:pPr>
      <w:r w:rsidRPr="008F2182">
        <w:rPr>
          <w:noProof/>
        </w:rPr>
        <w:lastRenderedPageBreak/>
        <w:t xml:space="preserve">Sacensībās var tikt veiktas dopinga un alkohola kontroles. Dopinga kontroles procedūra un aizliegto vielu saraksts ir noteikts atbilstoši Pasaules Antidopinga aģentūras un </w:t>
      </w:r>
      <w:smartTag w:uri="urn:schemas-microsoft-com:office:smarttags" w:element="stockticker">
        <w:r w:rsidRPr="008F2182">
          <w:rPr>
            <w:noProof/>
          </w:rPr>
          <w:t>FIA</w:t>
        </w:r>
      </w:smartTag>
      <w:r w:rsidRPr="008F2182">
        <w:rPr>
          <w:noProof/>
        </w:rPr>
        <w:t xml:space="preserve"> noteikumiem. Alkohola kontroli drīkst veikt sacensību rīkotājs, izmantojot alkometru. Noteiktās normas pārsnieguma gadījumā tiks veikta izslēgšana no konkrētajām sacensībām.</w:t>
      </w:r>
    </w:p>
    <w:p w:rsidR="0052427A" w:rsidRDefault="0052427A" w:rsidP="0052427A">
      <w:pPr>
        <w:spacing w:after="0" w:line="240" w:lineRule="auto"/>
        <w:jc w:val="both"/>
        <w:rPr>
          <w:noProof/>
        </w:rPr>
      </w:pPr>
    </w:p>
    <w:p w:rsidR="0052427A" w:rsidRPr="008F2182" w:rsidRDefault="0052427A" w:rsidP="00DA0FAF">
      <w:pPr>
        <w:numPr>
          <w:ilvl w:val="0"/>
          <w:numId w:val="20"/>
        </w:numPr>
        <w:spacing w:after="0" w:line="240" w:lineRule="auto"/>
        <w:rPr>
          <w:b/>
          <w:noProof/>
        </w:rPr>
      </w:pPr>
      <w:r w:rsidRPr="008F2182">
        <w:rPr>
          <w:b/>
          <w:noProof/>
        </w:rPr>
        <w:t>PROTESTI UN APELĀCIJAS</w:t>
      </w:r>
    </w:p>
    <w:p w:rsidR="0052427A" w:rsidRPr="008F2182" w:rsidRDefault="00FB03A3" w:rsidP="00FB03A3">
      <w:pPr>
        <w:spacing w:after="0" w:line="240" w:lineRule="auto"/>
        <w:ind w:left="360"/>
        <w:jc w:val="both"/>
        <w:rPr>
          <w:noProof/>
        </w:rPr>
      </w:pPr>
      <w:r>
        <w:rPr>
          <w:noProof/>
        </w:rPr>
        <w:t xml:space="preserve">13.1. </w:t>
      </w:r>
      <w:r w:rsidR="0052427A" w:rsidRPr="008F2182">
        <w:rPr>
          <w:noProof/>
        </w:rPr>
        <w:t xml:space="preserve">Protestu un apelāciju iesniegšanas kārtību nosaka </w:t>
      </w:r>
      <w:smartTag w:uri="urn:schemas-microsoft-com:office:smarttags" w:element="stockticker">
        <w:r w:rsidR="0052427A" w:rsidRPr="008F2182">
          <w:rPr>
            <w:noProof/>
          </w:rPr>
          <w:t>LAF</w:t>
        </w:r>
      </w:smartTag>
      <w:r w:rsidR="0052427A" w:rsidRPr="008F2182">
        <w:rPr>
          <w:noProof/>
        </w:rPr>
        <w:t xml:space="preserve"> Nacionālā Sporta kodeksa Vispārīgā daļa.</w:t>
      </w:r>
    </w:p>
    <w:p w:rsidR="0052427A" w:rsidRPr="008F2182" w:rsidRDefault="00FB03A3" w:rsidP="0052427A">
      <w:pPr>
        <w:spacing w:after="0" w:line="240" w:lineRule="auto"/>
        <w:ind w:firstLine="284"/>
        <w:jc w:val="both"/>
        <w:rPr>
          <w:noProof/>
        </w:rPr>
      </w:pPr>
      <w:r>
        <w:rPr>
          <w:noProof/>
        </w:rPr>
        <w:t xml:space="preserve">  </w:t>
      </w:r>
      <w:r w:rsidR="0052427A">
        <w:rPr>
          <w:noProof/>
        </w:rPr>
        <w:t>13.</w:t>
      </w:r>
      <w:r w:rsidR="0052427A" w:rsidRPr="008F2182">
        <w:rPr>
          <w:noProof/>
        </w:rPr>
        <w:t>2. Iemaksas protestu un apelāciju iesniegšanas gadījumos:</w:t>
      </w:r>
    </w:p>
    <w:p w:rsidR="0052427A" w:rsidRPr="008F2182" w:rsidRDefault="0052427A" w:rsidP="00DA720F">
      <w:pPr>
        <w:pStyle w:val="ListParagraph"/>
        <w:numPr>
          <w:ilvl w:val="0"/>
          <w:numId w:val="19"/>
        </w:numPr>
        <w:spacing w:after="0" w:line="240" w:lineRule="auto"/>
        <w:rPr>
          <w:noProof/>
        </w:rPr>
      </w:pPr>
      <w:r w:rsidRPr="008F2182">
        <w:rPr>
          <w:noProof/>
        </w:rPr>
        <w:t>protests pret sacensību norisi, rezultātiem vai automašīnas tehnisko pārbaudi</w:t>
      </w:r>
      <w:r>
        <w:rPr>
          <w:noProof/>
        </w:rPr>
        <w:t xml:space="preserve"> </w:t>
      </w:r>
      <w:r w:rsidRPr="008F2182">
        <w:rPr>
          <w:noProof/>
        </w:rPr>
        <w:t>– 50 EUR</w:t>
      </w:r>
    </w:p>
    <w:p w:rsidR="0052427A" w:rsidRPr="008F2182" w:rsidRDefault="0052427A" w:rsidP="00DA720F">
      <w:pPr>
        <w:pStyle w:val="ListParagraph"/>
        <w:numPr>
          <w:ilvl w:val="0"/>
          <w:numId w:val="19"/>
        </w:numPr>
        <w:spacing w:after="0" w:line="240" w:lineRule="auto"/>
        <w:rPr>
          <w:noProof/>
        </w:rPr>
      </w:pPr>
      <w:r>
        <w:rPr>
          <w:noProof/>
        </w:rPr>
        <w:t>13.4</w:t>
      </w:r>
      <w:r w:rsidRPr="008F2182">
        <w:rPr>
          <w:noProof/>
        </w:rPr>
        <w:t>. par protestu ,kas iesniegts  par sacensību automašīnu tehnisko pārbaudi,  papildus protesta naudai jāiesniedz drošības nauda  500 EUR</w:t>
      </w:r>
    </w:p>
    <w:p w:rsidR="0052427A" w:rsidRPr="008F2182" w:rsidRDefault="0052427A" w:rsidP="00DA720F">
      <w:pPr>
        <w:pStyle w:val="ListParagraph"/>
        <w:numPr>
          <w:ilvl w:val="0"/>
          <w:numId w:val="19"/>
        </w:numPr>
        <w:spacing w:after="0" w:line="240" w:lineRule="auto"/>
        <w:rPr>
          <w:noProof/>
        </w:rPr>
      </w:pPr>
      <w:r>
        <w:rPr>
          <w:noProof/>
        </w:rPr>
        <w:t>13.5</w:t>
      </w:r>
      <w:r w:rsidRPr="008F2182">
        <w:rPr>
          <w:noProof/>
        </w:rPr>
        <w:t xml:space="preserve">. apelācijas maksa </w:t>
      </w:r>
      <w:smartTag w:uri="urn:schemas-microsoft-com:office:smarttags" w:element="stockticker">
        <w:r w:rsidRPr="008F2182">
          <w:rPr>
            <w:noProof/>
          </w:rPr>
          <w:t>LAF</w:t>
        </w:r>
      </w:smartTag>
      <w:r w:rsidRPr="008F2182">
        <w:rPr>
          <w:noProof/>
        </w:rPr>
        <w:t xml:space="preserve"> Apelācijas tiesai 1000 EUR</w:t>
      </w:r>
    </w:p>
    <w:p w:rsidR="0052427A" w:rsidRPr="008F2182" w:rsidRDefault="0052427A" w:rsidP="0052427A">
      <w:pPr>
        <w:spacing w:after="0" w:line="240" w:lineRule="auto"/>
        <w:ind w:left="709" w:hanging="425"/>
        <w:rPr>
          <w:noProof/>
        </w:rPr>
      </w:pPr>
      <w:r>
        <w:rPr>
          <w:noProof/>
        </w:rPr>
        <w:t>1</w:t>
      </w:r>
      <w:r w:rsidR="00DA720F">
        <w:rPr>
          <w:noProof/>
        </w:rPr>
        <w:t>3.3</w:t>
      </w:r>
      <w:r w:rsidRPr="008F2182">
        <w:rPr>
          <w:noProof/>
        </w:rPr>
        <w:t>. Ja prot</w:t>
      </w:r>
      <w:r>
        <w:rPr>
          <w:noProof/>
        </w:rPr>
        <w:t>ests  tiek atzīts par pamatotu 11.2.1. un 11</w:t>
      </w:r>
      <w:r w:rsidRPr="008F2182">
        <w:rPr>
          <w:noProof/>
        </w:rPr>
        <w:t>.2.2. minētās iemaksas tiek atmaksātas protesta iesniedzējam. Vainīgais dalībnieks sedz visus izdevumus, kas saistīti ar automašīnas demontāžu.</w:t>
      </w:r>
    </w:p>
    <w:p w:rsidR="0052427A" w:rsidRDefault="00DA720F" w:rsidP="0052427A">
      <w:pPr>
        <w:spacing w:after="0" w:line="240" w:lineRule="auto"/>
        <w:ind w:left="709" w:hanging="425"/>
        <w:rPr>
          <w:noProof/>
        </w:rPr>
      </w:pPr>
      <w:r>
        <w:rPr>
          <w:noProof/>
        </w:rPr>
        <w:t>13.4</w:t>
      </w:r>
      <w:r w:rsidR="0052427A" w:rsidRPr="008F2182">
        <w:rPr>
          <w:noProof/>
        </w:rPr>
        <w:t xml:space="preserve">. Ja protests tiek noraidīts, protesta nauda, pēc Komisāru lēmuma, pilnā apmērā vai daļēji paliek Rīkotāja un dalībnieka, pret kuru rakstīts protests, rīcībā.  Šāda incidenta vainīgajai pusei pēc </w:t>
      </w:r>
      <w:smartTag w:uri="urn:schemas-microsoft-com:office:smarttags" w:element="stockticker">
        <w:r w:rsidR="0052427A" w:rsidRPr="008F2182">
          <w:rPr>
            <w:noProof/>
          </w:rPr>
          <w:t>LAF</w:t>
        </w:r>
      </w:smartTag>
      <w:r w:rsidR="0052427A" w:rsidRPr="008F2182">
        <w:rPr>
          <w:noProof/>
        </w:rPr>
        <w:t xml:space="preserve"> </w:t>
      </w:r>
      <w:r w:rsidR="0052427A" w:rsidRPr="000C4A4C">
        <w:rPr>
          <w:noProof/>
        </w:rPr>
        <w:t>Standartautomobiļu komisijas</w:t>
      </w:r>
      <w:r w:rsidR="0052427A" w:rsidRPr="008F2182">
        <w:rPr>
          <w:noProof/>
        </w:rPr>
        <w:t xml:space="preserve"> padomē apstiprinātas kalkulācijas, jāsedz visi izdevumi, kas </w:t>
      </w:r>
      <w:r w:rsidR="0052427A">
        <w:rPr>
          <w:noProof/>
        </w:rPr>
        <w:t>saistīti ar 11</w:t>
      </w:r>
      <w:r w:rsidR="0052427A" w:rsidRPr="008F2182">
        <w:rPr>
          <w:noProof/>
        </w:rPr>
        <w:t>.2.2. punktā minētā automašīnas mezgla pārbaudi un to atbilstošu sagatavošanu dalībai nākamajās sacensībās.</w:t>
      </w:r>
    </w:p>
    <w:p w:rsidR="0052427A" w:rsidRDefault="0052427A" w:rsidP="0052427A">
      <w:pPr>
        <w:spacing w:after="0" w:line="240" w:lineRule="auto"/>
        <w:rPr>
          <w:noProof/>
        </w:rPr>
      </w:pPr>
    </w:p>
    <w:p w:rsidR="0052427A" w:rsidRDefault="00795684" w:rsidP="0052427A">
      <w:pPr>
        <w:spacing w:after="0" w:line="240" w:lineRule="auto"/>
        <w:ind w:left="709" w:hanging="425"/>
        <w:rPr>
          <w:noProof/>
        </w:rPr>
      </w:pPr>
      <w:r>
        <w:rPr>
          <w:noProof/>
        </w:rPr>
        <w:t>18.03</w:t>
      </w:r>
      <w:r w:rsidR="0052427A">
        <w:rPr>
          <w:noProof/>
        </w:rPr>
        <w:t>.2019.</w:t>
      </w:r>
    </w:p>
    <w:p w:rsidR="0052427A" w:rsidRDefault="0052427A" w:rsidP="0052427A">
      <w:pPr>
        <w:spacing w:after="0" w:line="240" w:lineRule="auto"/>
        <w:ind w:left="709" w:hanging="425"/>
        <w:rPr>
          <w:noProof/>
        </w:rPr>
      </w:pPr>
      <w:r>
        <w:rPr>
          <w:noProof/>
        </w:rPr>
        <w:t>Biedrības „Tehniskais sporta klubs „Smiltene” valdes priekšsēdētājs:                                              Vairis Tralla.</w:t>
      </w:r>
    </w:p>
    <w:p w:rsidR="0052427A" w:rsidRDefault="0052427A" w:rsidP="0052427A">
      <w:pPr>
        <w:spacing w:after="0" w:line="240" w:lineRule="auto"/>
        <w:ind w:left="709" w:hanging="425"/>
        <w:rPr>
          <w:noProof/>
        </w:rPr>
      </w:pPr>
    </w:p>
    <w:p w:rsidR="0052427A" w:rsidRDefault="0052427A" w:rsidP="0052427A">
      <w:pPr>
        <w:spacing w:after="0" w:line="240" w:lineRule="auto"/>
        <w:ind w:left="709" w:hanging="425"/>
        <w:rPr>
          <w:noProof/>
        </w:rPr>
      </w:pPr>
      <w:r>
        <w:rPr>
          <w:noProof/>
        </w:rPr>
        <w:t xml:space="preserve">                                  e-pasts saziņai – </w:t>
      </w:r>
      <w:hyperlink r:id="rId21" w:history="1">
        <w:r w:rsidRPr="0033780B">
          <w:rPr>
            <w:rStyle w:val="Hyperlink"/>
            <w:noProof/>
          </w:rPr>
          <w:t>dzervenite1@tvnet.lv</w:t>
        </w:r>
      </w:hyperlink>
    </w:p>
    <w:p w:rsidR="0052427A" w:rsidRDefault="0052427A" w:rsidP="0052427A">
      <w:pPr>
        <w:spacing w:after="0" w:line="240" w:lineRule="auto"/>
        <w:ind w:left="709" w:hanging="425"/>
        <w:rPr>
          <w:noProof/>
        </w:rPr>
      </w:pPr>
    </w:p>
    <w:p w:rsidR="0052427A" w:rsidRDefault="0052427A" w:rsidP="0052427A">
      <w:pPr>
        <w:spacing w:after="0" w:line="240" w:lineRule="auto"/>
        <w:rPr>
          <w:noProof/>
        </w:rPr>
      </w:pPr>
    </w:p>
    <w:p w:rsidR="0052427A" w:rsidRPr="003838F8" w:rsidRDefault="0052427A" w:rsidP="0052427A">
      <w:pPr>
        <w:spacing w:after="0" w:line="240" w:lineRule="auto"/>
        <w:ind w:left="709" w:hanging="425"/>
        <w:jc w:val="center"/>
        <w:rPr>
          <w:b/>
          <w:noProof/>
          <w:sz w:val="40"/>
          <w:szCs w:val="40"/>
        </w:rPr>
      </w:pPr>
      <w:r w:rsidRPr="003838F8">
        <w:rPr>
          <w:b/>
          <w:noProof/>
          <w:sz w:val="40"/>
          <w:szCs w:val="40"/>
        </w:rPr>
        <w:t>Novēlam veiksmīgus startus!</w:t>
      </w:r>
    </w:p>
    <w:p w:rsidR="00483B60" w:rsidRDefault="00483B60"/>
    <w:sectPr w:rsidR="00483B60" w:rsidSect="00A847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5BF4"/>
    <w:multiLevelType w:val="multilevel"/>
    <w:tmpl w:val="2CC6ED82"/>
    <w:lvl w:ilvl="0">
      <w:start w:val="8"/>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3B60ABF"/>
    <w:multiLevelType w:val="multilevel"/>
    <w:tmpl w:val="F34EA762"/>
    <w:lvl w:ilvl="0">
      <w:start w:val="4"/>
      <w:numFmt w:val="decimal"/>
      <w:lvlText w:val="%1."/>
      <w:lvlJc w:val="left"/>
      <w:pPr>
        <w:ind w:left="435" w:hanging="435"/>
      </w:pPr>
      <w:rPr>
        <w:rFonts w:hint="default"/>
      </w:rPr>
    </w:lvl>
    <w:lvl w:ilvl="1">
      <w:start w:val="20"/>
      <w:numFmt w:val="decimal"/>
      <w:lvlText w:val="%1.%2."/>
      <w:lvlJc w:val="left"/>
      <w:pPr>
        <w:ind w:left="1575" w:hanging="435"/>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 w15:restartNumberingAfterBreak="0">
    <w:nsid w:val="11F17255"/>
    <w:multiLevelType w:val="multilevel"/>
    <w:tmpl w:val="59A0A2E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50"/>
        </w:tabs>
        <w:ind w:left="1050" w:hanging="360"/>
      </w:pPr>
      <w:rPr>
        <w:rFonts w:hint="default"/>
        <w:b/>
      </w:rPr>
    </w:lvl>
    <w:lvl w:ilvl="2">
      <w:start w:val="1"/>
      <w:numFmt w:val="decimal"/>
      <w:isLgl/>
      <w:lvlText w:val="%1.%2.%3"/>
      <w:lvlJc w:val="left"/>
      <w:pPr>
        <w:tabs>
          <w:tab w:val="num" w:pos="1740"/>
        </w:tabs>
        <w:ind w:left="1740" w:hanging="720"/>
      </w:pPr>
      <w:rPr>
        <w:rFonts w:hint="default"/>
        <w:b/>
      </w:rPr>
    </w:lvl>
    <w:lvl w:ilvl="3">
      <w:start w:val="1"/>
      <w:numFmt w:val="decimal"/>
      <w:isLgl/>
      <w:lvlText w:val="%1.%2.%3.%4"/>
      <w:lvlJc w:val="left"/>
      <w:pPr>
        <w:tabs>
          <w:tab w:val="num" w:pos="2070"/>
        </w:tabs>
        <w:ind w:left="2070" w:hanging="720"/>
      </w:pPr>
      <w:rPr>
        <w:rFonts w:hint="default"/>
        <w:b/>
      </w:rPr>
    </w:lvl>
    <w:lvl w:ilvl="4">
      <w:start w:val="1"/>
      <w:numFmt w:val="decimal"/>
      <w:isLgl/>
      <w:lvlText w:val="%1.%2.%3.%4.%5"/>
      <w:lvlJc w:val="left"/>
      <w:pPr>
        <w:tabs>
          <w:tab w:val="num" w:pos="2760"/>
        </w:tabs>
        <w:ind w:left="2760" w:hanging="1080"/>
      </w:pPr>
      <w:rPr>
        <w:rFonts w:hint="default"/>
        <w:b/>
      </w:rPr>
    </w:lvl>
    <w:lvl w:ilvl="5">
      <w:start w:val="1"/>
      <w:numFmt w:val="decimal"/>
      <w:isLgl/>
      <w:lvlText w:val="%1.%2.%3.%4.%5.%6"/>
      <w:lvlJc w:val="left"/>
      <w:pPr>
        <w:tabs>
          <w:tab w:val="num" w:pos="3090"/>
        </w:tabs>
        <w:ind w:left="3090" w:hanging="1080"/>
      </w:pPr>
      <w:rPr>
        <w:rFonts w:hint="default"/>
        <w:b/>
      </w:rPr>
    </w:lvl>
    <w:lvl w:ilvl="6">
      <w:start w:val="1"/>
      <w:numFmt w:val="decimal"/>
      <w:isLgl/>
      <w:lvlText w:val="%1.%2.%3.%4.%5.%6.%7"/>
      <w:lvlJc w:val="left"/>
      <w:pPr>
        <w:tabs>
          <w:tab w:val="num" w:pos="3780"/>
        </w:tabs>
        <w:ind w:left="3780" w:hanging="1440"/>
      </w:pPr>
      <w:rPr>
        <w:rFonts w:hint="default"/>
        <w:b/>
      </w:rPr>
    </w:lvl>
    <w:lvl w:ilvl="7">
      <w:start w:val="1"/>
      <w:numFmt w:val="decimal"/>
      <w:isLgl/>
      <w:lvlText w:val="%1.%2.%3.%4.%5.%6.%7.%8"/>
      <w:lvlJc w:val="left"/>
      <w:pPr>
        <w:tabs>
          <w:tab w:val="num" w:pos="4110"/>
        </w:tabs>
        <w:ind w:left="4110" w:hanging="1440"/>
      </w:pPr>
      <w:rPr>
        <w:rFonts w:hint="default"/>
        <w:b/>
      </w:rPr>
    </w:lvl>
    <w:lvl w:ilvl="8">
      <w:start w:val="1"/>
      <w:numFmt w:val="decimal"/>
      <w:isLgl/>
      <w:lvlText w:val="%1.%2.%3.%4.%5.%6.%7.%8.%9"/>
      <w:lvlJc w:val="left"/>
      <w:pPr>
        <w:tabs>
          <w:tab w:val="num" w:pos="4440"/>
        </w:tabs>
        <w:ind w:left="4440" w:hanging="1440"/>
      </w:pPr>
      <w:rPr>
        <w:rFonts w:hint="default"/>
        <w:b/>
      </w:rPr>
    </w:lvl>
  </w:abstractNum>
  <w:abstractNum w:abstractNumId="3" w15:restartNumberingAfterBreak="0">
    <w:nsid w:val="1D8666CB"/>
    <w:multiLevelType w:val="hybridMultilevel"/>
    <w:tmpl w:val="65DAFBEE"/>
    <w:lvl w:ilvl="0" w:tplc="04260017">
      <w:start w:val="1"/>
      <w:numFmt w:val="lowerLetter"/>
      <w:lvlText w:val="%1)"/>
      <w:lvlJc w:val="left"/>
      <w:pPr>
        <w:ind w:left="1485" w:hanging="360"/>
      </w:pPr>
    </w:lvl>
    <w:lvl w:ilvl="1" w:tplc="04260019" w:tentative="1">
      <w:start w:val="1"/>
      <w:numFmt w:val="lowerLetter"/>
      <w:lvlText w:val="%2."/>
      <w:lvlJc w:val="left"/>
      <w:pPr>
        <w:ind w:left="2205" w:hanging="360"/>
      </w:pPr>
    </w:lvl>
    <w:lvl w:ilvl="2" w:tplc="0426001B" w:tentative="1">
      <w:start w:val="1"/>
      <w:numFmt w:val="lowerRoman"/>
      <w:lvlText w:val="%3."/>
      <w:lvlJc w:val="right"/>
      <w:pPr>
        <w:ind w:left="2925" w:hanging="180"/>
      </w:pPr>
    </w:lvl>
    <w:lvl w:ilvl="3" w:tplc="0426000F" w:tentative="1">
      <w:start w:val="1"/>
      <w:numFmt w:val="decimal"/>
      <w:lvlText w:val="%4."/>
      <w:lvlJc w:val="left"/>
      <w:pPr>
        <w:ind w:left="3645" w:hanging="360"/>
      </w:pPr>
    </w:lvl>
    <w:lvl w:ilvl="4" w:tplc="04260019" w:tentative="1">
      <w:start w:val="1"/>
      <w:numFmt w:val="lowerLetter"/>
      <w:lvlText w:val="%5."/>
      <w:lvlJc w:val="left"/>
      <w:pPr>
        <w:ind w:left="4365" w:hanging="360"/>
      </w:pPr>
    </w:lvl>
    <w:lvl w:ilvl="5" w:tplc="0426001B" w:tentative="1">
      <w:start w:val="1"/>
      <w:numFmt w:val="lowerRoman"/>
      <w:lvlText w:val="%6."/>
      <w:lvlJc w:val="right"/>
      <w:pPr>
        <w:ind w:left="5085" w:hanging="180"/>
      </w:pPr>
    </w:lvl>
    <w:lvl w:ilvl="6" w:tplc="0426000F" w:tentative="1">
      <w:start w:val="1"/>
      <w:numFmt w:val="decimal"/>
      <w:lvlText w:val="%7."/>
      <w:lvlJc w:val="left"/>
      <w:pPr>
        <w:ind w:left="5805" w:hanging="360"/>
      </w:pPr>
    </w:lvl>
    <w:lvl w:ilvl="7" w:tplc="04260019" w:tentative="1">
      <w:start w:val="1"/>
      <w:numFmt w:val="lowerLetter"/>
      <w:lvlText w:val="%8."/>
      <w:lvlJc w:val="left"/>
      <w:pPr>
        <w:ind w:left="6525" w:hanging="360"/>
      </w:pPr>
    </w:lvl>
    <w:lvl w:ilvl="8" w:tplc="0426001B" w:tentative="1">
      <w:start w:val="1"/>
      <w:numFmt w:val="lowerRoman"/>
      <w:lvlText w:val="%9."/>
      <w:lvlJc w:val="right"/>
      <w:pPr>
        <w:ind w:left="7245" w:hanging="180"/>
      </w:pPr>
    </w:lvl>
  </w:abstractNum>
  <w:abstractNum w:abstractNumId="4" w15:restartNumberingAfterBreak="0">
    <w:nsid w:val="2308154C"/>
    <w:multiLevelType w:val="multilevel"/>
    <w:tmpl w:val="6E02D6BC"/>
    <w:lvl w:ilvl="0">
      <w:start w:val="1"/>
      <w:numFmt w:val="decimal"/>
      <w:lvlText w:val="%1."/>
      <w:lvlJc w:val="left"/>
      <w:pPr>
        <w:tabs>
          <w:tab w:val="num" w:pos="510"/>
        </w:tabs>
        <w:ind w:left="510" w:hanging="510"/>
      </w:pPr>
      <w:rPr>
        <w:b/>
      </w:rPr>
    </w:lvl>
    <w:lvl w:ilvl="1">
      <w:start w:val="1"/>
      <w:numFmt w:val="decimal"/>
      <w:lvlText w:val="%1.%2."/>
      <w:lvlJc w:val="left"/>
      <w:pPr>
        <w:tabs>
          <w:tab w:val="num" w:pos="855"/>
        </w:tabs>
        <w:ind w:left="855" w:hanging="510"/>
      </w:pPr>
      <w:rPr>
        <w:b/>
      </w:rPr>
    </w:lvl>
    <w:lvl w:ilvl="2">
      <w:start w:val="1"/>
      <w:numFmt w:val="decimal"/>
      <w:lvlText w:val="%1.%2.%3."/>
      <w:lvlJc w:val="left"/>
      <w:pPr>
        <w:tabs>
          <w:tab w:val="num" w:pos="1410"/>
        </w:tabs>
        <w:ind w:left="1410" w:hanging="720"/>
      </w:pPr>
      <w:rPr>
        <w:b/>
      </w:rPr>
    </w:lvl>
    <w:lvl w:ilvl="3">
      <w:start w:val="1"/>
      <w:numFmt w:val="decimal"/>
      <w:lvlText w:val="%1.%2.%3.%4."/>
      <w:lvlJc w:val="left"/>
      <w:pPr>
        <w:tabs>
          <w:tab w:val="num" w:pos="1755"/>
        </w:tabs>
        <w:ind w:left="1755" w:hanging="720"/>
      </w:pPr>
      <w:rPr>
        <w:b/>
      </w:rPr>
    </w:lvl>
    <w:lvl w:ilvl="4">
      <w:start w:val="1"/>
      <w:numFmt w:val="decimal"/>
      <w:lvlText w:val="%1.%2.%3.%4.%5."/>
      <w:lvlJc w:val="left"/>
      <w:pPr>
        <w:tabs>
          <w:tab w:val="num" w:pos="2460"/>
        </w:tabs>
        <w:ind w:left="2460" w:hanging="1080"/>
      </w:pPr>
      <w:rPr>
        <w:b/>
      </w:rPr>
    </w:lvl>
    <w:lvl w:ilvl="5">
      <w:start w:val="1"/>
      <w:numFmt w:val="decimal"/>
      <w:lvlText w:val="%1.%2.%3.%4.%5.%6."/>
      <w:lvlJc w:val="left"/>
      <w:pPr>
        <w:tabs>
          <w:tab w:val="num" w:pos="2805"/>
        </w:tabs>
        <w:ind w:left="2805" w:hanging="1080"/>
      </w:pPr>
      <w:rPr>
        <w:b/>
      </w:rPr>
    </w:lvl>
    <w:lvl w:ilvl="6">
      <w:start w:val="1"/>
      <w:numFmt w:val="decimal"/>
      <w:lvlText w:val="%1.%2.%3.%4.%5.%6.%7."/>
      <w:lvlJc w:val="left"/>
      <w:pPr>
        <w:tabs>
          <w:tab w:val="num" w:pos="3510"/>
        </w:tabs>
        <w:ind w:left="3510" w:hanging="1440"/>
      </w:pPr>
      <w:rPr>
        <w:b/>
      </w:rPr>
    </w:lvl>
    <w:lvl w:ilvl="7">
      <w:start w:val="1"/>
      <w:numFmt w:val="decimal"/>
      <w:lvlText w:val="%1.%2.%3.%4.%5.%6.%7.%8."/>
      <w:lvlJc w:val="left"/>
      <w:pPr>
        <w:tabs>
          <w:tab w:val="num" w:pos="3855"/>
        </w:tabs>
        <w:ind w:left="3855" w:hanging="1440"/>
      </w:pPr>
      <w:rPr>
        <w:b/>
      </w:rPr>
    </w:lvl>
    <w:lvl w:ilvl="8">
      <w:start w:val="1"/>
      <w:numFmt w:val="decimal"/>
      <w:lvlText w:val="%1.%2.%3.%4.%5.%6.%7.%8.%9."/>
      <w:lvlJc w:val="left"/>
      <w:pPr>
        <w:tabs>
          <w:tab w:val="num" w:pos="4560"/>
        </w:tabs>
        <w:ind w:left="4560" w:hanging="1800"/>
      </w:pPr>
      <w:rPr>
        <w:b/>
      </w:rPr>
    </w:lvl>
  </w:abstractNum>
  <w:abstractNum w:abstractNumId="5" w15:restartNumberingAfterBreak="0">
    <w:nsid w:val="2D223A21"/>
    <w:multiLevelType w:val="hybridMultilevel"/>
    <w:tmpl w:val="1F207240"/>
    <w:lvl w:ilvl="0" w:tplc="1D547BF6">
      <w:start w:val="1"/>
      <w:numFmt w:val="lowerLetter"/>
      <w:lvlText w:val="%1)"/>
      <w:lvlJc w:val="left"/>
      <w:pPr>
        <w:ind w:left="2220" w:hanging="360"/>
      </w:pPr>
      <w:rPr>
        <w:rFonts w:hint="default"/>
      </w:rPr>
    </w:lvl>
    <w:lvl w:ilvl="1" w:tplc="04260019" w:tentative="1">
      <w:start w:val="1"/>
      <w:numFmt w:val="lowerLetter"/>
      <w:lvlText w:val="%2."/>
      <w:lvlJc w:val="left"/>
      <w:pPr>
        <w:ind w:left="2940" w:hanging="360"/>
      </w:pPr>
    </w:lvl>
    <w:lvl w:ilvl="2" w:tplc="0426001B" w:tentative="1">
      <w:start w:val="1"/>
      <w:numFmt w:val="lowerRoman"/>
      <w:lvlText w:val="%3."/>
      <w:lvlJc w:val="right"/>
      <w:pPr>
        <w:ind w:left="3660" w:hanging="180"/>
      </w:pPr>
    </w:lvl>
    <w:lvl w:ilvl="3" w:tplc="0426000F" w:tentative="1">
      <w:start w:val="1"/>
      <w:numFmt w:val="decimal"/>
      <w:lvlText w:val="%4."/>
      <w:lvlJc w:val="left"/>
      <w:pPr>
        <w:ind w:left="4380" w:hanging="360"/>
      </w:pPr>
    </w:lvl>
    <w:lvl w:ilvl="4" w:tplc="04260019" w:tentative="1">
      <w:start w:val="1"/>
      <w:numFmt w:val="lowerLetter"/>
      <w:lvlText w:val="%5."/>
      <w:lvlJc w:val="left"/>
      <w:pPr>
        <w:ind w:left="5100" w:hanging="360"/>
      </w:pPr>
    </w:lvl>
    <w:lvl w:ilvl="5" w:tplc="0426001B" w:tentative="1">
      <w:start w:val="1"/>
      <w:numFmt w:val="lowerRoman"/>
      <w:lvlText w:val="%6."/>
      <w:lvlJc w:val="right"/>
      <w:pPr>
        <w:ind w:left="5820" w:hanging="180"/>
      </w:pPr>
    </w:lvl>
    <w:lvl w:ilvl="6" w:tplc="0426000F" w:tentative="1">
      <w:start w:val="1"/>
      <w:numFmt w:val="decimal"/>
      <w:lvlText w:val="%7."/>
      <w:lvlJc w:val="left"/>
      <w:pPr>
        <w:ind w:left="6540" w:hanging="360"/>
      </w:pPr>
    </w:lvl>
    <w:lvl w:ilvl="7" w:tplc="04260019" w:tentative="1">
      <w:start w:val="1"/>
      <w:numFmt w:val="lowerLetter"/>
      <w:lvlText w:val="%8."/>
      <w:lvlJc w:val="left"/>
      <w:pPr>
        <w:ind w:left="7260" w:hanging="360"/>
      </w:pPr>
    </w:lvl>
    <w:lvl w:ilvl="8" w:tplc="0426001B" w:tentative="1">
      <w:start w:val="1"/>
      <w:numFmt w:val="lowerRoman"/>
      <w:lvlText w:val="%9."/>
      <w:lvlJc w:val="right"/>
      <w:pPr>
        <w:ind w:left="7980" w:hanging="180"/>
      </w:pPr>
    </w:lvl>
  </w:abstractNum>
  <w:abstractNum w:abstractNumId="6" w15:restartNumberingAfterBreak="0">
    <w:nsid w:val="2DFD6E8F"/>
    <w:multiLevelType w:val="multilevel"/>
    <w:tmpl w:val="BB982BBA"/>
    <w:lvl w:ilvl="0">
      <w:start w:val="5"/>
      <w:numFmt w:val="decimal"/>
      <w:lvlText w:val="%1."/>
      <w:lvlJc w:val="left"/>
      <w:pPr>
        <w:ind w:left="495" w:hanging="495"/>
      </w:pPr>
      <w:rPr>
        <w:rFonts w:hint="default"/>
        <w:b w:val="0"/>
      </w:rPr>
    </w:lvl>
    <w:lvl w:ilvl="1">
      <w:start w:val="2"/>
      <w:numFmt w:val="decimal"/>
      <w:lvlText w:val="%1.%2."/>
      <w:lvlJc w:val="left"/>
      <w:pPr>
        <w:ind w:left="1065" w:hanging="495"/>
      </w:pPr>
      <w:rPr>
        <w:rFonts w:hint="default"/>
        <w:b w:val="0"/>
      </w:rPr>
    </w:lvl>
    <w:lvl w:ilvl="2">
      <w:start w:val="1"/>
      <w:numFmt w:val="decimal"/>
      <w:lvlText w:val="%1.%2.%3."/>
      <w:lvlJc w:val="left"/>
      <w:pPr>
        <w:ind w:left="1860" w:hanging="720"/>
      </w:pPr>
      <w:rPr>
        <w:rFonts w:hint="default"/>
        <w:b w:val="0"/>
      </w:rPr>
    </w:lvl>
    <w:lvl w:ilvl="3">
      <w:start w:val="1"/>
      <w:numFmt w:val="decimal"/>
      <w:lvlText w:val="%1.%2.%3.%4."/>
      <w:lvlJc w:val="left"/>
      <w:pPr>
        <w:ind w:left="2430" w:hanging="720"/>
      </w:pPr>
      <w:rPr>
        <w:rFonts w:hint="default"/>
        <w:b w:val="0"/>
      </w:rPr>
    </w:lvl>
    <w:lvl w:ilvl="4">
      <w:start w:val="1"/>
      <w:numFmt w:val="decimal"/>
      <w:lvlText w:val="%1.%2.%3.%4.%5."/>
      <w:lvlJc w:val="left"/>
      <w:pPr>
        <w:ind w:left="3360" w:hanging="1080"/>
      </w:pPr>
      <w:rPr>
        <w:rFonts w:hint="default"/>
        <w:b w:val="0"/>
      </w:rPr>
    </w:lvl>
    <w:lvl w:ilvl="5">
      <w:start w:val="1"/>
      <w:numFmt w:val="decimal"/>
      <w:lvlText w:val="%1.%2.%3.%4.%5.%6."/>
      <w:lvlJc w:val="left"/>
      <w:pPr>
        <w:ind w:left="3930" w:hanging="1080"/>
      </w:pPr>
      <w:rPr>
        <w:rFonts w:hint="default"/>
        <w:b w:val="0"/>
      </w:rPr>
    </w:lvl>
    <w:lvl w:ilvl="6">
      <w:start w:val="1"/>
      <w:numFmt w:val="decimal"/>
      <w:lvlText w:val="%1.%2.%3.%4.%5.%6.%7."/>
      <w:lvlJc w:val="left"/>
      <w:pPr>
        <w:ind w:left="4860" w:hanging="1440"/>
      </w:pPr>
      <w:rPr>
        <w:rFonts w:hint="default"/>
        <w:b w:val="0"/>
      </w:rPr>
    </w:lvl>
    <w:lvl w:ilvl="7">
      <w:start w:val="1"/>
      <w:numFmt w:val="decimal"/>
      <w:lvlText w:val="%1.%2.%3.%4.%5.%6.%7.%8."/>
      <w:lvlJc w:val="left"/>
      <w:pPr>
        <w:ind w:left="5430" w:hanging="1440"/>
      </w:pPr>
      <w:rPr>
        <w:rFonts w:hint="default"/>
        <w:b w:val="0"/>
      </w:rPr>
    </w:lvl>
    <w:lvl w:ilvl="8">
      <w:start w:val="1"/>
      <w:numFmt w:val="decimal"/>
      <w:lvlText w:val="%1.%2.%3.%4.%5.%6.%7.%8.%9."/>
      <w:lvlJc w:val="left"/>
      <w:pPr>
        <w:ind w:left="6360" w:hanging="1800"/>
      </w:pPr>
      <w:rPr>
        <w:rFonts w:hint="default"/>
        <w:b w:val="0"/>
      </w:rPr>
    </w:lvl>
  </w:abstractNum>
  <w:abstractNum w:abstractNumId="7" w15:restartNumberingAfterBreak="0">
    <w:nsid w:val="2E453CC1"/>
    <w:multiLevelType w:val="multilevel"/>
    <w:tmpl w:val="BB982BBA"/>
    <w:lvl w:ilvl="0">
      <w:start w:val="5"/>
      <w:numFmt w:val="decimal"/>
      <w:lvlText w:val="%1."/>
      <w:lvlJc w:val="left"/>
      <w:pPr>
        <w:ind w:left="495" w:hanging="495"/>
      </w:pPr>
      <w:rPr>
        <w:rFonts w:hint="default"/>
        <w:b w:val="0"/>
      </w:rPr>
    </w:lvl>
    <w:lvl w:ilvl="1">
      <w:start w:val="2"/>
      <w:numFmt w:val="decimal"/>
      <w:lvlText w:val="%1.%2."/>
      <w:lvlJc w:val="left"/>
      <w:pPr>
        <w:ind w:left="1065" w:hanging="495"/>
      </w:pPr>
      <w:rPr>
        <w:rFonts w:hint="default"/>
        <w:b w:val="0"/>
      </w:rPr>
    </w:lvl>
    <w:lvl w:ilvl="2">
      <w:start w:val="1"/>
      <w:numFmt w:val="decimal"/>
      <w:lvlText w:val="%1.%2.%3."/>
      <w:lvlJc w:val="left"/>
      <w:pPr>
        <w:ind w:left="1860" w:hanging="720"/>
      </w:pPr>
      <w:rPr>
        <w:rFonts w:hint="default"/>
        <w:b w:val="0"/>
      </w:rPr>
    </w:lvl>
    <w:lvl w:ilvl="3">
      <w:start w:val="1"/>
      <w:numFmt w:val="decimal"/>
      <w:lvlText w:val="%1.%2.%3.%4."/>
      <w:lvlJc w:val="left"/>
      <w:pPr>
        <w:ind w:left="2430" w:hanging="720"/>
      </w:pPr>
      <w:rPr>
        <w:rFonts w:hint="default"/>
        <w:b w:val="0"/>
      </w:rPr>
    </w:lvl>
    <w:lvl w:ilvl="4">
      <w:start w:val="1"/>
      <w:numFmt w:val="decimal"/>
      <w:lvlText w:val="%1.%2.%3.%4.%5."/>
      <w:lvlJc w:val="left"/>
      <w:pPr>
        <w:ind w:left="3360" w:hanging="1080"/>
      </w:pPr>
      <w:rPr>
        <w:rFonts w:hint="default"/>
        <w:b w:val="0"/>
      </w:rPr>
    </w:lvl>
    <w:lvl w:ilvl="5">
      <w:start w:val="1"/>
      <w:numFmt w:val="decimal"/>
      <w:lvlText w:val="%1.%2.%3.%4.%5.%6."/>
      <w:lvlJc w:val="left"/>
      <w:pPr>
        <w:ind w:left="3930" w:hanging="1080"/>
      </w:pPr>
      <w:rPr>
        <w:rFonts w:hint="default"/>
        <w:b w:val="0"/>
      </w:rPr>
    </w:lvl>
    <w:lvl w:ilvl="6">
      <w:start w:val="1"/>
      <w:numFmt w:val="decimal"/>
      <w:lvlText w:val="%1.%2.%3.%4.%5.%6.%7."/>
      <w:lvlJc w:val="left"/>
      <w:pPr>
        <w:ind w:left="4860" w:hanging="1440"/>
      </w:pPr>
      <w:rPr>
        <w:rFonts w:hint="default"/>
        <w:b w:val="0"/>
      </w:rPr>
    </w:lvl>
    <w:lvl w:ilvl="7">
      <w:start w:val="1"/>
      <w:numFmt w:val="decimal"/>
      <w:lvlText w:val="%1.%2.%3.%4.%5.%6.%7.%8."/>
      <w:lvlJc w:val="left"/>
      <w:pPr>
        <w:ind w:left="5430" w:hanging="1440"/>
      </w:pPr>
      <w:rPr>
        <w:rFonts w:hint="default"/>
        <w:b w:val="0"/>
      </w:rPr>
    </w:lvl>
    <w:lvl w:ilvl="8">
      <w:start w:val="1"/>
      <w:numFmt w:val="decimal"/>
      <w:lvlText w:val="%1.%2.%3.%4.%5.%6.%7.%8.%9."/>
      <w:lvlJc w:val="left"/>
      <w:pPr>
        <w:ind w:left="6360" w:hanging="1800"/>
      </w:pPr>
      <w:rPr>
        <w:rFonts w:hint="default"/>
        <w:b w:val="0"/>
      </w:rPr>
    </w:lvl>
  </w:abstractNum>
  <w:abstractNum w:abstractNumId="8" w15:restartNumberingAfterBreak="0">
    <w:nsid w:val="2F5E70C8"/>
    <w:multiLevelType w:val="multilevel"/>
    <w:tmpl w:val="02F82788"/>
    <w:lvl w:ilvl="0">
      <w:start w:val="4"/>
      <w:numFmt w:val="decimal"/>
      <w:lvlText w:val="%1."/>
      <w:lvlJc w:val="left"/>
      <w:pPr>
        <w:ind w:left="360" w:hanging="360"/>
      </w:pPr>
      <w:rPr>
        <w:rFonts w:hint="default"/>
      </w:rPr>
    </w:lvl>
    <w:lvl w:ilvl="1">
      <w:start w:val="1"/>
      <w:numFmt w:val="decimal"/>
      <w:lvlText w:val="%1.%2."/>
      <w:lvlJc w:val="left"/>
      <w:pPr>
        <w:ind w:left="705"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560" w:hanging="1800"/>
      </w:pPr>
      <w:rPr>
        <w:rFonts w:hint="default"/>
      </w:rPr>
    </w:lvl>
  </w:abstractNum>
  <w:abstractNum w:abstractNumId="9" w15:restartNumberingAfterBreak="0">
    <w:nsid w:val="34AB3FED"/>
    <w:multiLevelType w:val="hybridMultilevel"/>
    <w:tmpl w:val="0F42A2AC"/>
    <w:lvl w:ilvl="0" w:tplc="15E2C3E0">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381647A"/>
    <w:multiLevelType w:val="multilevel"/>
    <w:tmpl w:val="E9D8B712"/>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4177037"/>
    <w:multiLevelType w:val="multilevel"/>
    <w:tmpl w:val="2CC6ED82"/>
    <w:lvl w:ilvl="0">
      <w:start w:val="8"/>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47315C10"/>
    <w:multiLevelType w:val="hybridMultilevel"/>
    <w:tmpl w:val="204097D2"/>
    <w:lvl w:ilvl="0" w:tplc="04260017">
      <w:start w:val="1"/>
      <w:numFmt w:val="lowerLetter"/>
      <w:lvlText w:val="%1)"/>
      <w:lvlJc w:val="left"/>
      <w:pPr>
        <w:ind w:left="1770" w:hanging="360"/>
      </w:pPr>
    </w:lvl>
    <w:lvl w:ilvl="1" w:tplc="04260019" w:tentative="1">
      <w:start w:val="1"/>
      <w:numFmt w:val="lowerLetter"/>
      <w:lvlText w:val="%2."/>
      <w:lvlJc w:val="left"/>
      <w:pPr>
        <w:ind w:left="2490" w:hanging="360"/>
      </w:pPr>
    </w:lvl>
    <w:lvl w:ilvl="2" w:tplc="0426001B">
      <w:start w:val="1"/>
      <w:numFmt w:val="lowerRoman"/>
      <w:lvlText w:val="%3."/>
      <w:lvlJc w:val="right"/>
      <w:pPr>
        <w:ind w:left="3210" w:hanging="180"/>
      </w:pPr>
    </w:lvl>
    <w:lvl w:ilvl="3" w:tplc="0426000F" w:tentative="1">
      <w:start w:val="1"/>
      <w:numFmt w:val="decimal"/>
      <w:lvlText w:val="%4."/>
      <w:lvlJc w:val="left"/>
      <w:pPr>
        <w:ind w:left="3930" w:hanging="360"/>
      </w:pPr>
    </w:lvl>
    <w:lvl w:ilvl="4" w:tplc="04260019" w:tentative="1">
      <w:start w:val="1"/>
      <w:numFmt w:val="lowerLetter"/>
      <w:lvlText w:val="%5."/>
      <w:lvlJc w:val="left"/>
      <w:pPr>
        <w:ind w:left="4650" w:hanging="360"/>
      </w:pPr>
    </w:lvl>
    <w:lvl w:ilvl="5" w:tplc="0426001B" w:tentative="1">
      <w:start w:val="1"/>
      <w:numFmt w:val="lowerRoman"/>
      <w:lvlText w:val="%6."/>
      <w:lvlJc w:val="right"/>
      <w:pPr>
        <w:ind w:left="5370" w:hanging="180"/>
      </w:pPr>
    </w:lvl>
    <w:lvl w:ilvl="6" w:tplc="0426000F" w:tentative="1">
      <w:start w:val="1"/>
      <w:numFmt w:val="decimal"/>
      <w:lvlText w:val="%7."/>
      <w:lvlJc w:val="left"/>
      <w:pPr>
        <w:ind w:left="6090" w:hanging="360"/>
      </w:pPr>
    </w:lvl>
    <w:lvl w:ilvl="7" w:tplc="04260019" w:tentative="1">
      <w:start w:val="1"/>
      <w:numFmt w:val="lowerLetter"/>
      <w:lvlText w:val="%8."/>
      <w:lvlJc w:val="left"/>
      <w:pPr>
        <w:ind w:left="6810" w:hanging="360"/>
      </w:pPr>
    </w:lvl>
    <w:lvl w:ilvl="8" w:tplc="0426001B" w:tentative="1">
      <w:start w:val="1"/>
      <w:numFmt w:val="lowerRoman"/>
      <w:lvlText w:val="%9."/>
      <w:lvlJc w:val="right"/>
      <w:pPr>
        <w:ind w:left="7530" w:hanging="180"/>
      </w:pPr>
    </w:lvl>
  </w:abstractNum>
  <w:abstractNum w:abstractNumId="13" w15:restartNumberingAfterBreak="0">
    <w:nsid w:val="54BD0D04"/>
    <w:multiLevelType w:val="multilevel"/>
    <w:tmpl w:val="BB982BBA"/>
    <w:lvl w:ilvl="0">
      <w:start w:val="5"/>
      <w:numFmt w:val="decimal"/>
      <w:lvlText w:val="%1."/>
      <w:lvlJc w:val="left"/>
      <w:pPr>
        <w:ind w:left="495" w:hanging="495"/>
      </w:pPr>
      <w:rPr>
        <w:rFonts w:hint="default"/>
        <w:b w:val="0"/>
      </w:rPr>
    </w:lvl>
    <w:lvl w:ilvl="1">
      <w:start w:val="2"/>
      <w:numFmt w:val="decimal"/>
      <w:lvlText w:val="%1.%2."/>
      <w:lvlJc w:val="left"/>
      <w:pPr>
        <w:ind w:left="1065" w:hanging="495"/>
      </w:pPr>
      <w:rPr>
        <w:rFonts w:hint="default"/>
        <w:b w:val="0"/>
      </w:rPr>
    </w:lvl>
    <w:lvl w:ilvl="2">
      <w:start w:val="1"/>
      <w:numFmt w:val="decimal"/>
      <w:lvlText w:val="%1.%2.%3."/>
      <w:lvlJc w:val="left"/>
      <w:pPr>
        <w:ind w:left="1860" w:hanging="720"/>
      </w:pPr>
      <w:rPr>
        <w:rFonts w:hint="default"/>
        <w:b w:val="0"/>
      </w:rPr>
    </w:lvl>
    <w:lvl w:ilvl="3">
      <w:start w:val="1"/>
      <w:numFmt w:val="decimal"/>
      <w:lvlText w:val="%1.%2.%3.%4."/>
      <w:lvlJc w:val="left"/>
      <w:pPr>
        <w:ind w:left="2430" w:hanging="720"/>
      </w:pPr>
      <w:rPr>
        <w:rFonts w:hint="default"/>
        <w:b w:val="0"/>
      </w:rPr>
    </w:lvl>
    <w:lvl w:ilvl="4">
      <w:start w:val="1"/>
      <w:numFmt w:val="decimal"/>
      <w:lvlText w:val="%1.%2.%3.%4.%5."/>
      <w:lvlJc w:val="left"/>
      <w:pPr>
        <w:ind w:left="3360" w:hanging="1080"/>
      </w:pPr>
      <w:rPr>
        <w:rFonts w:hint="default"/>
        <w:b w:val="0"/>
      </w:rPr>
    </w:lvl>
    <w:lvl w:ilvl="5">
      <w:start w:val="1"/>
      <w:numFmt w:val="decimal"/>
      <w:lvlText w:val="%1.%2.%3.%4.%5.%6."/>
      <w:lvlJc w:val="left"/>
      <w:pPr>
        <w:ind w:left="3930" w:hanging="1080"/>
      </w:pPr>
      <w:rPr>
        <w:rFonts w:hint="default"/>
        <w:b w:val="0"/>
      </w:rPr>
    </w:lvl>
    <w:lvl w:ilvl="6">
      <w:start w:val="1"/>
      <w:numFmt w:val="decimal"/>
      <w:lvlText w:val="%1.%2.%3.%4.%5.%6.%7."/>
      <w:lvlJc w:val="left"/>
      <w:pPr>
        <w:ind w:left="4860" w:hanging="1440"/>
      </w:pPr>
      <w:rPr>
        <w:rFonts w:hint="default"/>
        <w:b w:val="0"/>
      </w:rPr>
    </w:lvl>
    <w:lvl w:ilvl="7">
      <w:start w:val="1"/>
      <w:numFmt w:val="decimal"/>
      <w:lvlText w:val="%1.%2.%3.%4.%5.%6.%7.%8."/>
      <w:lvlJc w:val="left"/>
      <w:pPr>
        <w:ind w:left="5430" w:hanging="1440"/>
      </w:pPr>
      <w:rPr>
        <w:rFonts w:hint="default"/>
        <w:b w:val="0"/>
      </w:rPr>
    </w:lvl>
    <w:lvl w:ilvl="8">
      <w:start w:val="1"/>
      <w:numFmt w:val="decimal"/>
      <w:lvlText w:val="%1.%2.%3.%4.%5.%6.%7.%8.%9."/>
      <w:lvlJc w:val="left"/>
      <w:pPr>
        <w:ind w:left="6360" w:hanging="1800"/>
      </w:pPr>
      <w:rPr>
        <w:rFonts w:hint="default"/>
        <w:b w:val="0"/>
      </w:rPr>
    </w:lvl>
  </w:abstractNum>
  <w:abstractNum w:abstractNumId="14" w15:restartNumberingAfterBreak="0">
    <w:nsid w:val="55916DB4"/>
    <w:multiLevelType w:val="multilevel"/>
    <w:tmpl w:val="C172AD5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15:restartNumberingAfterBreak="0">
    <w:nsid w:val="5D264BF3"/>
    <w:multiLevelType w:val="multilevel"/>
    <w:tmpl w:val="BB982BBA"/>
    <w:lvl w:ilvl="0">
      <w:start w:val="5"/>
      <w:numFmt w:val="decimal"/>
      <w:lvlText w:val="%1."/>
      <w:lvlJc w:val="left"/>
      <w:pPr>
        <w:ind w:left="495" w:hanging="495"/>
      </w:pPr>
      <w:rPr>
        <w:rFonts w:hint="default"/>
        <w:b w:val="0"/>
      </w:rPr>
    </w:lvl>
    <w:lvl w:ilvl="1">
      <w:start w:val="2"/>
      <w:numFmt w:val="decimal"/>
      <w:lvlText w:val="%1.%2."/>
      <w:lvlJc w:val="left"/>
      <w:pPr>
        <w:ind w:left="1065" w:hanging="495"/>
      </w:pPr>
      <w:rPr>
        <w:rFonts w:hint="default"/>
        <w:b w:val="0"/>
      </w:rPr>
    </w:lvl>
    <w:lvl w:ilvl="2">
      <w:start w:val="1"/>
      <w:numFmt w:val="decimal"/>
      <w:lvlText w:val="%1.%2.%3."/>
      <w:lvlJc w:val="left"/>
      <w:pPr>
        <w:ind w:left="1860" w:hanging="720"/>
      </w:pPr>
      <w:rPr>
        <w:rFonts w:hint="default"/>
        <w:b w:val="0"/>
      </w:rPr>
    </w:lvl>
    <w:lvl w:ilvl="3">
      <w:start w:val="1"/>
      <w:numFmt w:val="decimal"/>
      <w:lvlText w:val="%1.%2.%3.%4."/>
      <w:lvlJc w:val="left"/>
      <w:pPr>
        <w:ind w:left="2430" w:hanging="720"/>
      </w:pPr>
      <w:rPr>
        <w:rFonts w:hint="default"/>
        <w:b w:val="0"/>
      </w:rPr>
    </w:lvl>
    <w:lvl w:ilvl="4">
      <w:start w:val="1"/>
      <w:numFmt w:val="decimal"/>
      <w:lvlText w:val="%1.%2.%3.%4.%5."/>
      <w:lvlJc w:val="left"/>
      <w:pPr>
        <w:ind w:left="3360" w:hanging="1080"/>
      </w:pPr>
      <w:rPr>
        <w:rFonts w:hint="default"/>
        <w:b w:val="0"/>
      </w:rPr>
    </w:lvl>
    <w:lvl w:ilvl="5">
      <w:start w:val="1"/>
      <w:numFmt w:val="decimal"/>
      <w:lvlText w:val="%1.%2.%3.%4.%5.%6."/>
      <w:lvlJc w:val="left"/>
      <w:pPr>
        <w:ind w:left="3930" w:hanging="1080"/>
      </w:pPr>
      <w:rPr>
        <w:rFonts w:hint="default"/>
        <w:b w:val="0"/>
      </w:rPr>
    </w:lvl>
    <w:lvl w:ilvl="6">
      <w:start w:val="1"/>
      <w:numFmt w:val="decimal"/>
      <w:lvlText w:val="%1.%2.%3.%4.%5.%6.%7."/>
      <w:lvlJc w:val="left"/>
      <w:pPr>
        <w:ind w:left="4860" w:hanging="1440"/>
      </w:pPr>
      <w:rPr>
        <w:rFonts w:hint="default"/>
        <w:b w:val="0"/>
      </w:rPr>
    </w:lvl>
    <w:lvl w:ilvl="7">
      <w:start w:val="1"/>
      <w:numFmt w:val="decimal"/>
      <w:lvlText w:val="%1.%2.%3.%4.%5.%6.%7.%8."/>
      <w:lvlJc w:val="left"/>
      <w:pPr>
        <w:ind w:left="5430" w:hanging="1440"/>
      </w:pPr>
      <w:rPr>
        <w:rFonts w:hint="default"/>
        <w:b w:val="0"/>
      </w:rPr>
    </w:lvl>
    <w:lvl w:ilvl="8">
      <w:start w:val="1"/>
      <w:numFmt w:val="decimal"/>
      <w:lvlText w:val="%1.%2.%3.%4.%5.%6.%7.%8.%9."/>
      <w:lvlJc w:val="left"/>
      <w:pPr>
        <w:ind w:left="6360" w:hanging="1800"/>
      </w:pPr>
      <w:rPr>
        <w:rFonts w:hint="default"/>
        <w:b w:val="0"/>
      </w:rPr>
    </w:lvl>
  </w:abstractNum>
  <w:abstractNum w:abstractNumId="16" w15:restartNumberingAfterBreak="0">
    <w:nsid w:val="64683157"/>
    <w:multiLevelType w:val="multilevel"/>
    <w:tmpl w:val="9FB4646A"/>
    <w:lvl w:ilvl="0">
      <w:start w:val="10"/>
      <w:numFmt w:val="decimal"/>
      <w:lvlText w:val="%1."/>
      <w:lvlJc w:val="left"/>
      <w:pPr>
        <w:ind w:left="435" w:hanging="435"/>
      </w:pPr>
      <w:rPr>
        <w:rFonts w:cs="Helvetica" w:hint="default"/>
      </w:rPr>
    </w:lvl>
    <w:lvl w:ilvl="1">
      <w:start w:val="1"/>
      <w:numFmt w:val="decimal"/>
      <w:lvlText w:val="%1.%2."/>
      <w:lvlJc w:val="left"/>
      <w:pPr>
        <w:ind w:left="1155" w:hanging="435"/>
      </w:pPr>
      <w:rPr>
        <w:rFonts w:cs="Helvetica" w:hint="default"/>
      </w:rPr>
    </w:lvl>
    <w:lvl w:ilvl="2">
      <w:start w:val="1"/>
      <w:numFmt w:val="decimal"/>
      <w:lvlText w:val="%1.%2.%3."/>
      <w:lvlJc w:val="left"/>
      <w:pPr>
        <w:ind w:left="2160" w:hanging="720"/>
      </w:pPr>
      <w:rPr>
        <w:rFonts w:cs="Helvetica" w:hint="default"/>
      </w:rPr>
    </w:lvl>
    <w:lvl w:ilvl="3">
      <w:start w:val="1"/>
      <w:numFmt w:val="decimal"/>
      <w:lvlText w:val="%1.%2.%3.%4."/>
      <w:lvlJc w:val="left"/>
      <w:pPr>
        <w:ind w:left="2880" w:hanging="720"/>
      </w:pPr>
      <w:rPr>
        <w:rFonts w:cs="Helvetica" w:hint="default"/>
      </w:rPr>
    </w:lvl>
    <w:lvl w:ilvl="4">
      <w:start w:val="1"/>
      <w:numFmt w:val="decimal"/>
      <w:lvlText w:val="%1.%2.%3.%4.%5."/>
      <w:lvlJc w:val="left"/>
      <w:pPr>
        <w:ind w:left="3960" w:hanging="1080"/>
      </w:pPr>
      <w:rPr>
        <w:rFonts w:cs="Helvetica" w:hint="default"/>
      </w:rPr>
    </w:lvl>
    <w:lvl w:ilvl="5">
      <w:start w:val="1"/>
      <w:numFmt w:val="decimal"/>
      <w:lvlText w:val="%1.%2.%3.%4.%5.%6."/>
      <w:lvlJc w:val="left"/>
      <w:pPr>
        <w:ind w:left="4680" w:hanging="1080"/>
      </w:pPr>
      <w:rPr>
        <w:rFonts w:cs="Helvetica" w:hint="default"/>
      </w:rPr>
    </w:lvl>
    <w:lvl w:ilvl="6">
      <w:start w:val="1"/>
      <w:numFmt w:val="decimal"/>
      <w:lvlText w:val="%1.%2.%3.%4.%5.%6.%7."/>
      <w:lvlJc w:val="left"/>
      <w:pPr>
        <w:ind w:left="5760" w:hanging="1440"/>
      </w:pPr>
      <w:rPr>
        <w:rFonts w:cs="Helvetica" w:hint="default"/>
      </w:rPr>
    </w:lvl>
    <w:lvl w:ilvl="7">
      <w:start w:val="1"/>
      <w:numFmt w:val="decimal"/>
      <w:lvlText w:val="%1.%2.%3.%4.%5.%6.%7.%8."/>
      <w:lvlJc w:val="left"/>
      <w:pPr>
        <w:ind w:left="6480" w:hanging="1440"/>
      </w:pPr>
      <w:rPr>
        <w:rFonts w:cs="Helvetica" w:hint="default"/>
      </w:rPr>
    </w:lvl>
    <w:lvl w:ilvl="8">
      <w:start w:val="1"/>
      <w:numFmt w:val="decimal"/>
      <w:lvlText w:val="%1.%2.%3.%4.%5.%6.%7.%8.%9."/>
      <w:lvlJc w:val="left"/>
      <w:pPr>
        <w:ind w:left="7560" w:hanging="1800"/>
      </w:pPr>
      <w:rPr>
        <w:rFonts w:cs="Helvetica" w:hint="default"/>
      </w:rPr>
    </w:lvl>
  </w:abstractNum>
  <w:abstractNum w:abstractNumId="17" w15:restartNumberingAfterBreak="0">
    <w:nsid w:val="7B194781"/>
    <w:multiLevelType w:val="multilevel"/>
    <w:tmpl w:val="BB982BBA"/>
    <w:lvl w:ilvl="0">
      <w:start w:val="5"/>
      <w:numFmt w:val="decimal"/>
      <w:lvlText w:val="%1."/>
      <w:lvlJc w:val="left"/>
      <w:pPr>
        <w:ind w:left="495" w:hanging="495"/>
      </w:pPr>
      <w:rPr>
        <w:rFonts w:hint="default"/>
        <w:b w:val="0"/>
      </w:rPr>
    </w:lvl>
    <w:lvl w:ilvl="1">
      <w:start w:val="2"/>
      <w:numFmt w:val="decimal"/>
      <w:lvlText w:val="%1.%2."/>
      <w:lvlJc w:val="left"/>
      <w:pPr>
        <w:ind w:left="1065" w:hanging="495"/>
      </w:pPr>
      <w:rPr>
        <w:rFonts w:hint="default"/>
        <w:b w:val="0"/>
      </w:rPr>
    </w:lvl>
    <w:lvl w:ilvl="2">
      <w:start w:val="1"/>
      <w:numFmt w:val="decimal"/>
      <w:lvlText w:val="%1.%2.%3."/>
      <w:lvlJc w:val="left"/>
      <w:pPr>
        <w:ind w:left="1860" w:hanging="720"/>
      </w:pPr>
      <w:rPr>
        <w:rFonts w:hint="default"/>
        <w:b w:val="0"/>
      </w:rPr>
    </w:lvl>
    <w:lvl w:ilvl="3">
      <w:start w:val="1"/>
      <w:numFmt w:val="decimal"/>
      <w:lvlText w:val="%1.%2.%3.%4."/>
      <w:lvlJc w:val="left"/>
      <w:pPr>
        <w:ind w:left="2430" w:hanging="720"/>
      </w:pPr>
      <w:rPr>
        <w:rFonts w:hint="default"/>
        <w:b w:val="0"/>
      </w:rPr>
    </w:lvl>
    <w:lvl w:ilvl="4">
      <w:start w:val="1"/>
      <w:numFmt w:val="decimal"/>
      <w:lvlText w:val="%1.%2.%3.%4.%5."/>
      <w:lvlJc w:val="left"/>
      <w:pPr>
        <w:ind w:left="3360" w:hanging="1080"/>
      </w:pPr>
      <w:rPr>
        <w:rFonts w:hint="default"/>
        <w:b w:val="0"/>
      </w:rPr>
    </w:lvl>
    <w:lvl w:ilvl="5">
      <w:start w:val="1"/>
      <w:numFmt w:val="decimal"/>
      <w:lvlText w:val="%1.%2.%3.%4.%5.%6."/>
      <w:lvlJc w:val="left"/>
      <w:pPr>
        <w:ind w:left="3930" w:hanging="1080"/>
      </w:pPr>
      <w:rPr>
        <w:rFonts w:hint="default"/>
        <w:b w:val="0"/>
      </w:rPr>
    </w:lvl>
    <w:lvl w:ilvl="6">
      <w:start w:val="1"/>
      <w:numFmt w:val="decimal"/>
      <w:lvlText w:val="%1.%2.%3.%4.%5.%6.%7."/>
      <w:lvlJc w:val="left"/>
      <w:pPr>
        <w:ind w:left="4860" w:hanging="1440"/>
      </w:pPr>
      <w:rPr>
        <w:rFonts w:hint="default"/>
        <w:b w:val="0"/>
      </w:rPr>
    </w:lvl>
    <w:lvl w:ilvl="7">
      <w:start w:val="1"/>
      <w:numFmt w:val="decimal"/>
      <w:lvlText w:val="%1.%2.%3.%4.%5.%6.%7.%8."/>
      <w:lvlJc w:val="left"/>
      <w:pPr>
        <w:ind w:left="5430" w:hanging="1440"/>
      </w:pPr>
      <w:rPr>
        <w:rFonts w:hint="default"/>
        <w:b w:val="0"/>
      </w:rPr>
    </w:lvl>
    <w:lvl w:ilvl="8">
      <w:start w:val="1"/>
      <w:numFmt w:val="decimal"/>
      <w:lvlText w:val="%1.%2.%3.%4.%5.%6.%7.%8.%9."/>
      <w:lvlJc w:val="left"/>
      <w:pPr>
        <w:ind w:left="6360" w:hanging="1800"/>
      </w:pPr>
      <w:rPr>
        <w:rFonts w:hint="default"/>
        <w:b w:val="0"/>
      </w:rPr>
    </w:lvl>
  </w:abstractNum>
  <w:abstractNum w:abstractNumId="18" w15:restartNumberingAfterBreak="0">
    <w:nsid w:val="7CE07175"/>
    <w:multiLevelType w:val="multilevel"/>
    <w:tmpl w:val="BB982BBA"/>
    <w:lvl w:ilvl="0">
      <w:start w:val="5"/>
      <w:numFmt w:val="decimal"/>
      <w:lvlText w:val="%1."/>
      <w:lvlJc w:val="left"/>
      <w:pPr>
        <w:ind w:left="495" w:hanging="495"/>
      </w:pPr>
      <w:rPr>
        <w:rFonts w:hint="default"/>
        <w:b w:val="0"/>
      </w:rPr>
    </w:lvl>
    <w:lvl w:ilvl="1">
      <w:start w:val="2"/>
      <w:numFmt w:val="decimal"/>
      <w:lvlText w:val="%1.%2."/>
      <w:lvlJc w:val="left"/>
      <w:pPr>
        <w:ind w:left="1065" w:hanging="495"/>
      </w:pPr>
      <w:rPr>
        <w:rFonts w:hint="default"/>
        <w:b w:val="0"/>
      </w:rPr>
    </w:lvl>
    <w:lvl w:ilvl="2">
      <w:start w:val="1"/>
      <w:numFmt w:val="decimal"/>
      <w:lvlText w:val="%1.%2.%3."/>
      <w:lvlJc w:val="left"/>
      <w:pPr>
        <w:ind w:left="1860" w:hanging="720"/>
      </w:pPr>
      <w:rPr>
        <w:rFonts w:hint="default"/>
        <w:b w:val="0"/>
      </w:rPr>
    </w:lvl>
    <w:lvl w:ilvl="3">
      <w:start w:val="1"/>
      <w:numFmt w:val="decimal"/>
      <w:lvlText w:val="%1.%2.%3.%4."/>
      <w:lvlJc w:val="left"/>
      <w:pPr>
        <w:ind w:left="2430" w:hanging="720"/>
      </w:pPr>
      <w:rPr>
        <w:rFonts w:hint="default"/>
        <w:b w:val="0"/>
      </w:rPr>
    </w:lvl>
    <w:lvl w:ilvl="4">
      <w:start w:val="1"/>
      <w:numFmt w:val="decimal"/>
      <w:lvlText w:val="%1.%2.%3.%4.%5."/>
      <w:lvlJc w:val="left"/>
      <w:pPr>
        <w:ind w:left="3360" w:hanging="1080"/>
      </w:pPr>
      <w:rPr>
        <w:rFonts w:hint="default"/>
        <w:b w:val="0"/>
      </w:rPr>
    </w:lvl>
    <w:lvl w:ilvl="5">
      <w:start w:val="1"/>
      <w:numFmt w:val="decimal"/>
      <w:lvlText w:val="%1.%2.%3.%4.%5.%6."/>
      <w:lvlJc w:val="left"/>
      <w:pPr>
        <w:ind w:left="3930" w:hanging="1080"/>
      </w:pPr>
      <w:rPr>
        <w:rFonts w:hint="default"/>
        <w:b w:val="0"/>
      </w:rPr>
    </w:lvl>
    <w:lvl w:ilvl="6">
      <w:start w:val="1"/>
      <w:numFmt w:val="decimal"/>
      <w:lvlText w:val="%1.%2.%3.%4.%5.%6.%7."/>
      <w:lvlJc w:val="left"/>
      <w:pPr>
        <w:ind w:left="4860" w:hanging="1440"/>
      </w:pPr>
      <w:rPr>
        <w:rFonts w:hint="default"/>
        <w:b w:val="0"/>
      </w:rPr>
    </w:lvl>
    <w:lvl w:ilvl="7">
      <w:start w:val="1"/>
      <w:numFmt w:val="decimal"/>
      <w:lvlText w:val="%1.%2.%3.%4.%5.%6.%7.%8."/>
      <w:lvlJc w:val="left"/>
      <w:pPr>
        <w:ind w:left="5430" w:hanging="1440"/>
      </w:pPr>
      <w:rPr>
        <w:rFonts w:hint="default"/>
        <w:b w:val="0"/>
      </w:rPr>
    </w:lvl>
    <w:lvl w:ilvl="8">
      <w:start w:val="1"/>
      <w:numFmt w:val="decimal"/>
      <w:lvlText w:val="%1.%2.%3.%4.%5.%6.%7.%8.%9."/>
      <w:lvlJc w:val="left"/>
      <w:pPr>
        <w:ind w:left="6360" w:hanging="1800"/>
      </w:pPr>
      <w:rPr>
        <w:rFonts w:hint="default"/>
        <w:b w:val="0"/>
      </w:rPr>
    </w:lvl>
  </w:abstractNum>
  <w:abstractNum w:abstractNumId="19" w15:restartNumberingAfterBreak="0">
    <w:nsid w:val="7F6A5917"/>
    <w:multiLevelType w:val="multilevel"/>
    <w:tmpl w:val="7116EE3A"/>
    <w:lvl w:ilvl="0">
      <w:start w:val="6"/>
      <w:numFmt w:val="decimal"/>
      <w:lvlText w:val="%1."/>
      <w:lvlJc w:val="left"/>
      <w:pPr>
        <w:ind w:left="360" w:hanging="360"/>
      </w:pPr>
      <w:rPr>
        <w:rFonts w:hint="default"/>
        <w:b w:val="0"/>
      </w:rPr>
    </w:lvl>
    <w:lvl w:ilvl="1">
      <w:start w:val="2"/>
      <w:numFmt w:val="decimal"/>
      <w:lvlText w:val="%1.%2."/>
      <w:lvlJc w:val="left"/>
      <w:pPr>
        <w:ind w:left="1500" w:hanging="360"/>
      </w:pPr>
      <w:rPr>
        <w:rFonts w:hint="default"/>
        <w:b w:val="0"/>
      </w:rPr>
    </w:lvl>
    <w:lvl w:ilvl="2">
      <w:start w:val="1"/>
      <w:numFmt w:val="decimal"/>
      <w:lvlText w:val="%1.%2.%3."/>
      <w:lvlJc w:val="left"/>
      <w:pPr>
        <w:ind w:left="3000" w:hanging="720"/>
      </w:pPr>
      <w:rPr>
        <w:rFonts w:hint="default"/>
        <w:b w:val="0"/>
      </w:rPr>
    </w:lvl>
    <w:lvl w:ilvl="3">
      <w:start w:val="1"/>
      <w:numFmt w:val="decimal"/>
      <w:lvlText w:val="%1.%2.%3.%4."/>
      <w:lvlJc w:val="left"/>
      <w:pPr>
        <w:ind w:left="4140" w:hanging="720"/>
      </w:pPr>
      <w:rPr>
        <w:rFonts w:hint="default"/>
        <w:b w:val="0"/>
      </w:rPr>
    </w:lvl>
    <w:lvl w:ilvl="4">
      <w:start w:val="1"/>
      <w:numFmt w:val="decimal"/>
      <w:lvlText w:val="%1.%2.%3.%4.%5."/>
      <w:lvlJc w:val="left"/>
      <w:pPr>
        <w:ind w:left="5640" w:hanging="1080"/>
      </w:pPr>
      <w:rPr>
        <w:rFonts w:hint="default"/>
        <w:b w:val="0"/>
      </w:rPr>
    </w:lvl>
    <w:lvl w:ilvl="5">
      <w:start w:val="1"/>
      <w:numFmt w:val="decimal"/>
      <w:lvlText w:val="%1.%2.%3.%4.%5.%6."/>
      <w:lvlJc w:val="left"/>
      <w:pPr>
        <w:ind w:left="6780" w:hanging="1080"/>
      </w:pPr>
      <w:rPr>
        <w:rFonts w:hint="default"/>
        <w:b w:val="0"/>
      </w:rPr>
    </w:lvl>
    <w:lvl w:ilvl="6">
      <w:start w:val="1"/>
      <w:numFmt w:val="decimal"/>
      <w:lvlText w:val="%1.%2.%3.%4.%5.%6.%7."/>
      <w:lvlJc w:val="left"/>
      <w:pPr>
        <w:ind w:left="8280" w:hanging="1440"/>
      </w:pPr>
      <w:rPr>
        <w:rFonts w:hint="default"/>
        <w:b w:val="0"/>
      </w:rPr>
    </w:lvl>
    <w:lvl w:ilvl="7">
      <w:start w:val="1"/>
      <w:numFmt w:val="decimal"/>
      <w:lvlText w:val="%1.%2.%3.%4.%5.%6.%7.%8."/>
      <w:lvlJc w:val="left"/>
      <w:pPr>
        <w:ind w:left="9420" w:hanging="1440"/>
      </w:pPr>
      <w:rPr>
        <w:rFonts w:hint="default"/>
        <w:b w:val="0"/>
      </w:rPr>
    </w:lvl>
    <w:lvl w:ilvl="8">
      <w:start w:val="1"/>
      <w:numFmt w:val="decimal"/>
      <w:lvlText w:val="%1.%2.%3.%4.%5.%6.%7.%8.%9."/>
      <w:lvlJc w:val="left"/>
      <w:pPr>
        <w:ind w:left="10920" w:hanging="1800"/>
      </w:pPr>
      <w:rPr>
        <w:rFonts w:hint="default"/>
        <w:b w:val="0"/>
      </w:rPr>
    </w:lvl>
  </w:abstractNum>
  <w:num w:numId="1">
    <w:abstractNumId w:val="2"/>
  </w:num>
  <w:num w:numId="2">
    <w:abstractNumId w:val="14"/>
  </w:num>
  <w:num w:numId="3">
    <w:abstractNumId w:val="0"/>
  </w:num>
  <w:num w:numId="4">
    <w:abstractNumId w:val="1"/>
  </w:num>
  <w:num w:numId="5">
    <w:abstractNumId w:val="17"/>
  </w:num>
  <w:num w:numId="6">
    <w:abstractNumId w:val="5"/>
  </w:num>
  <w:num w:numId="7">
    <w:abstractNumId w:val="4"/>
  </w:num>
  <w:num w:numId="8">
    <w:abstractNumId w:val="8"/>
  </w:num>
  <w:num w:numId="9">
    <w:abstractNumId w:val="19"/>
  </w:num>
  <w:num w:numId="10">
    <w:abstractNumId w:val="10"/>
  </w:num>
  <w:num w:numId="11">
    <w:abstractNumId w:val="12"/>
  </w:num>
  <w:num w:numId="12">
    <w:abstractNumId w:val="6"/>
  </w:num>
  <w:num w:numId="13">
    <w:abstractNumId w:val="13"/>
  </w:num>
  <w:num w:numId="14">
    <w:abstractNumId w:val="18"/>
  </w:num>
  <w:num w:numId="15">
    <w:abstractNumId w:val="7"/>
  </w:num>
  <w:num w:numId="16">
    <w:abstractNumId w:val="15"/>
  </w:num>
  <w:num w:numId="17">
    <w:abstractNumId w:val="9"/>
  </w:num>
  <w:num w:numId="18">
    <w:abstractNumId w:val="11"/>
  </w:num>
  <w:num w:numId="19">
    <w:abstractNumId w:val="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27A"/>
    <w:rsid w:val="0000629A"/>
    <w:rsid w:val="000146B6"/>
    <w:rsid w:val="00026B00"/>
    <w:rsid w:val="00061AC5"/>
    <w:rsid w:val="000E71A6"/>
    <w:rsid w:val="000F0A73"/>
    <w:rsid w:val="00103F89"/>
    <w:rsid w:val="00107708"/>
    <w:rsid w:val="00124998"/>
    <w:rsid w:val="0019070E"/>
    <w:rsid w:val="001A382C"/>
    <w:rsid w:val="001B2950"/>
    <w:rsid w:val="001E37A7"/>
    <w:rsid w:val="001E47A2"/>
    <w:rsid w:val="001F6BFC"/>
    <w:rsid w:val="00203B4C"/>
    <w:rsid w:val="00241388"/>
    <w:rsid w:val="002B46F1"/>
    <w:rsid w:val="0037652C"/>
    <w:rsid w:val="00383528"/>
    <w:rsid w:val="003A4A65"/>
    <w:rsid w:val="003E31FF"/>
    <w:rsid w:val="00412531"/>
    <w:rsid w:val="00462BA2"/>
    <w:rsid w:val="00483B60"/>
    <w:rsid w:val="004977E5"/>
    <w:rsid w:val="00501D1F"/>
    <w:rsid w:val="005106DB"/>
    <w:rsid w:val="0052427A"/>
    <w:rsid w:val="00526608"/>
    <w:rsid w:val="00583898"/>
    <w:rsid w:val="005A2318"/>
    <w:rsid w:val="005D4647"/>
    <w:rsid w:val="0060549E"/>
    <w:rsid w:val="006159A9"/>
    <w:rsid w:val="006445E3"/>
    <w:rsid w:val="00653BB2"/>
    <w:rsid w:val="0065573E"/>
    <w:rsid w:val="00656A0F"/>
    <w:rsid w:val="00667D8C"/>
    <w:rsid w:val="006803EC"/>
    <w:rsid w:val="00680C0F"/>
    <w:rsid w:val="006B2774"/>
    <w:rsid w:val="006E6E4E"/>
    <w:rsid w:val="006F3EB4"/>
    <w:rsid w:val="006F631C"/>
    <w:rsid w:val="007046BD"/>
    <w:rsid w:val="0073232C"/>
    <w:rsid w:val="0075036F"/>
    <w:rsid w:val="00773530"/>
    <w:rsid w:val="00795684"/>
    <w:rsid w:val="00862293"/>
    <w:rsid w:val="00881444"/>
    <w:rsid w:val="008A15AA"/>
    <w:rsid w:val="0090199C"/>
    <w:rsid w:val="00921221"/>
    <w:rsid w:val="00925F06"/>
    <w:rsid w:val="00965E84"/>
    <w:rsid w:val="00970EAA"/>
    <w:rsid w:val="009C1EC3"/>
    <w:rsid w:val="009E09B4"/>
    <w:rsid w:val="009F0778"/>
    <w:rsid w:val="009F2BAE"/>
    <w:rsid w:val="00A5272E"/>
    <w:rsid w:val="00A73F59"/>
    <w:rsid w:val="00A847AF"/>
    <w:rsid w:val="00A92779"/>
    <w:rsid w:val="00AC2BEF"/>
    <w:rsid w:val="00AF5265"/>
    <w:rsid w:val="00AF5B6C"/>
    <w:rsid w:val="00B363BB"/>
    <w:rsid w:val="00BA33C7"/>
    <w:rsid w:val="00BB3108"/>
    <w:rsid w:val="00BE5DCA"/>
    <w:rsid w:val="00C117DB"/>
    <w:rsid w:val="00C5322C"/>
    <w:rsid w:val="00CC0177"/>
    <w:rsid w:val="00CD5493"/>
    <w:rsid w:val="00CF2107"/>
    <w:rsid w:val="00D277F0"/>
    <w:rsid w:val="00D91040"/>
    <w:rsid w:val="00D96134"/>
    <w:rsid w:val="00DA0FAF"/>
    <w:rsid w:val="00DA720F"/>
    <w:rsid w:val="00E46B67"/>
    <w:rsid w:val="00E76B2D"/>
    <w:rsid w:val="00EA1717"/>
    <w:rsid w:val="00EF59CE"/>
    <w:rsid w:val="00F03181"/>
    <w:rsid w:val="00F054E9"/>
    <w:rsid w:val="00F60576"/>
    <w:rsid w:val="00F93060"/>
    <w:rsid w:val="00FB03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14A9CF2"/>
  <w15:chartTrackingRefBased/>
  <w15:docId w15:val="{3E5A5E08-A384-48B2-B35B-21C5719BB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27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2427A"/>
    <w:rPr>
      <w:color w:val="0000FF"/>
      <w:u w:val="single"/>
    </w:rPr>
  </w:style>
  <w:style w:type="table" w:styleId="TableGrid">
    <w:name w:val="Table Grid"/>
    <w:basedOn w:val="TableNormal"/>
    <w:rsid w:val="0052427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427A"/>
    <w:pPr>
      <w:ind w:left="720"/>
      <w:contextualSpacing/>
    </w:pPr>
  </w:style>
  <w:style w:type="paragraph" w:styleId="NoSpacing">
    <w:name w:val="No Spacing"/>
    <w:uiPriority w:val="1"/>
    <w:qFormat/>
    <w:rsid w:val="0052427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peris.lv" TargetMode="External"/><Relationship Id="rId13" Type="http://schemas.openxmlformats.org/officeDocument/2006/relationships/hyperlink" Target="http://www.teperis.lv/" TargetMode="External"/><Relationship Id="rId18" Type="http://schemas.openxmlformats.org/officeDocument/2006/relationships/hyperlink" Target="http://www.teperis.lv/" TargetMode="External"/><Relationship Id="rId3" Type="http://schemas.openxmlformats.org/officeDocument/2006/relationships/styles" Target="styles.xml"/><Relationship Id="rId21" Type="http://schemas.openxmlformats.org/officeDocument/2006/relationships/hyperlink" Target="mailto:dzervenite1@tvnet.lv" TargetMode="External"/><Relationship Id="rId7" Type="http://schemas.openxmlformats.org/officeDocument/2006/relationships/hyperlink" Target="mailto:dzervenite1@tvnet.lv" TargetMode="External"/><Relationship Id="rId12" Type="http://schemas.openxmlformats.org/officeDocument/2006/relationships/hyperlink" Target="http://www.teperis.lv/" TargetMode="External"/><Relationship Id="rId17" Type="http://schemas.openxmlformats.org/officeDocument/2006/relationships/hyperlink" Target="http://www.teperis.lv/" TargetMode="External"/><Relationship Id="rId2" Type="http://schemas.openxmlformats.org/officeDocument/2006/relationships/numbering" Target="numbering.xml"/><Relationship Id="rId16" Type="http://schemas.openxmlformats.org/officeDocument/2006/relationships/hyperlink" Target="http://www.teperis.lv/" TargetMode="External"/><Relationship Id="rId20" Type="http://schemas.openxmlformats.org/officeDocument/2006/relationships/hyperlink" Target="http://www.teperis.lv"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teperis.lv/" TargetMode="External"/><Relationship Id="rId5" Type="http://schemas.openxmlformats.org/officeDocument/2006/relationships/webSettings" Target="webSettings.xml"/><Relationship Id="rId15" Type="http://schemas.openxmlformats.org/officeDocument/2006/relationships/hyperlink" Target="http://www.teperis.lv/" TargetMode="External"/><Relationship Id="rId23" Type="http://schemas.openxmlformats.org/officeDocument/2006/relationships/theme" Target="theme/theme1.xml"/><Relationship Id="rId10" Type="http://schemas.openxmlformats.org/officeDocument/2006/relationships/hyperlink" Target="http://laf.lv" TargetMode="External"/><Relationship Id="rId19" Type="http://schemas.openxmlformats.org/officeDocument/2006/relationships/hyperlink" Target="http://www.teperis.lv/" TargetMode="External"/><Relationship Id="rId4" Type="http://schemas.openxmlformats.org/officeDocument/2006/relationships/settings" Target="settings.xml"/><Relationship Id="rId9" Type="http://schemas.openxmlformats.org/officeDocument/2006/relationships/hyperlink" Target="http://www.teperis.lv" TargetMode="External"/><Relationship Id="rId14" Type="http://schemas.openxmlformats.org/officeDocument/2006/relationships/hyperlink" Target="http://www.teperis.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6EE5A-DE77-453D-8C77-6D49A8DBB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8</Pages>
  <Words>13581</Words>
  <Characters>7742</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Vairis</dc:creator>
  <cp:keywords/>
  <dc:description/>
  <cp:lastModifiedBy>Vairis</cp:lastModifiedBy>
  <cp:revision>125</cp:revision>
  <dcterms:created xsi:type="dcterms:W3CDTF">2019-03-17T11:01:00Z</dcterms:created>
  <dcterms:modified xsi:type="dcterms:W3CDTF">2019-03-18T07:58:00Z</dcterms:modified>
</cp:coreProperties>
</file>